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B5B8" w14:textId="77777777" w:rsidR="00DA5429" w:rsidRDefault="00DA5429" w:rsidP="00136704">
      <w:pPr>
        <w:jc w:val="center"/>
        <w:rPr>
          <w:b/>
        </w:rPr>
      </w:pPr>
    </w:p>
    <w:p w14:paraId="5D555A1B" w14:textId="77777777" w:rsidR="00DA5429" w:rsidRDefault="00DA5429" w:rsidP="00136704">
      <w:pPr>
        <w:jc w:val="center"/>
        <w:rPr>
          <w:b/>
        </w:rPr>
      </w:pPr>
    </w:p>
    <w:p w14:paraId="65071E1A" w14:textId="77777777" w:rsidR="00DA5429" w:rsidRDefault="00DA5429" w:rsidP="00136704">
      <w:pPr>
        <w:jc w:val="center"/>
        <w:rPr>
          <w:b/>
        </w:rPr>
      </w:pPr>
    </w:p>
    <w:p w14:paraId="65E9E929" w14:textId="77777777" w:rsidR="00DA5429" w:rsidRDefault="00DA5429" w:rsidP="00136704">
      <w:pPr>
        <w:jc w:val="center"/>
        <w:rPr>
          <w:b/>
        </w:rPr>
      </w:pPr>
    </w:p>
    <w:p w14:paraId="4FE04FED" w14:textId="77777777" w:rsidR="00DA5429" w:rsidRDefault="00DA5429" w:rsidP="00136704">
      <w:pPr>
        <w:jc w:val="center"/>
        <w:rPr>
          <w:b/>
        </w:rPr>
      </w:pPr>
    </w:p>
    <w:p w14:paraId="6AD9862D" w14:textId="77777777" w:rsidR="00DA5429" w:rsidRDefault="00DA5429" w:rsidP="00136704">
      <w:pPr>
        <w:jc w:val="center"/>
        <w:rPr>
          <w:b/>
        </w:rPr>
      </w:pPr>
    </w:p>
    <w:p w14:paraId="568AAB59" w14:textId="77777777" w:rsidR="00DA5429" w:rsidRDefault="00DA5429" w:rsidP="00136704">
      <w:pPr>
        <w:jc w:val="center"/>
        <w:rPr>
          <w:b/>
        </w:rPr>
      </w:pPr>
    </w:p>
    <w:p w14:paraId="3FC4B1EC" w14:textId="77777777" w:rsidR="00DA5429" w:rsidRDefault="00DA5429" w:rsidP="00136704">
      <w:pPr>
        <w:jc w:val="center"/>
        <w:rPr>
          <w:b/>
        </w:rPr>
      </w:pPr>
    </w:p>
    <w:p w14:paraId="0D7554D8" w14:textId="20DC5564" w:rsidR="0006487F" w:rsidRPr="00A21217" w:rsidRDefault="009A2EE8" w:rsidP="00136704">
      <w:pPr>
        <w:jc w:val="center"/>
        <w:rPr>
          <w:b/>
        </w:rPr>
      </w:pPr>
      <w:r w:rsidRPr="00A21217">
        <w:rPr>
          <w:b/>
        </w:rPr>
        <w:t>UMOWA KOMISU</w:t>
      </w:r>
    </w:p>
    <w:p w14:paraId="69449139" w14:textId="77777777" w:rsidR="00F26F7E" w:rsidRPr="00A21217" w:rsidRDefault="00F26F7E" w:rsidP="00C221E8">
      <w:pPr>
        <w:jc w:val="center"/>
        <w:rPr>
          <w:b/>
        </w:rPr>
      </w:pPr>
    </w:p>
    <w:p w14:paraId="06841EBD" w14:textId="77777777" w:rsidR="0093727E" w:rsidRPr="00A21217" w:rsidRDefault="00905BFB" w:rsidP="00C221E8">
      <w:pPr>
        <w:jc w:val="center"/>
      </w:pPr>
      <w:r w:rsidRPr="00A21217">
        <w:t>z</w:t>
      </w:r>
      <w:r w:rsidR="0093727E" w:rsidRPr="00A21217">
        <w:t>awarta w dniu ....</w:t>
      </w:r>
      <w:r w:rsidRPr="00A21217">
        <w:t>..................</w:t>
      </w:r>
      <w:r w:rsidR="0093727E" w:rsidRPr="00A21217">
        <w:t xml:space="preserve">................ w </w:t>
      </w:r>
      <w:r w:rsidR="00F26F7E" w:rsidRPr="00A21217">
        <w:t>Gdańsku</w:t>
      </w:r>
      <w:r w:rsidR="0093727E" w:rsidRPr="00A21217">
        <w:t xml:space="preserve"> pomiędzy:</w:t>
      </w:r>
    </w:p>
    <w:p w14:paraId="159BE2C6" w14:textId="77777777" w:rsidR="009A2EE8" w:rsidRPr="00A21217" w:rsidRDefault="009A2EE8" w:rsidP="00C221E8">
      <w:pPr>
        <w:jc w:val="both"/>
      </w:pPr>
    </w:p>
    <w:p w14:paraId="18577C8E" w14:textId="77777777" w:rsidR="009A2EE8" w:rsidRPr="00A21217" w:rsidRDefault="0093727E" w:rsidP="00C221E8">
      <w:pPr>
        <w:jc w:val="both"/>
      </w:pPr>
      <w:r w:rsidRPr="00A21217">
        <w:t>..............</w:t>
      </w:r>
      <w:r w:rsidR="00F26F7E" w:rsidRPr="00A21217">
        <w:t>.................</w:t>
      </w:r>
      <w:r w:rsidRPr="00A21217">
        <w:t>...... adres ......</w:t>
      </w:r>
      <w:r w:rsidR="009A2EE8" w:rsidRPr="00A21217">
        <w:t>.........................................</w:t>
      </w:r>
      <w:r w:rsidRPr="00A21217">
        <w:t>............ (PESEL ...........</w:t>
      </w:r>
      <w:r w:rsidR="009A2EE8" w:rsidRPr="00A21217">
        <w:t xml:space="preserve">.........), </w:t>
      </w:r>
    </w:p>
    <w:p w14:paraId="6F521705" w14:textId="77777777" w:rsidR="009A2EE8" w:rsidRPr="00A21217" w:rsidRDefault="009A2EE8" w:rsidP="00C221E8">
      <w:pPr>
        <w:jc w:val="both"/>
      </w:pPr>
    </w:p>
    <w:p w14:paraId="3B4A06F0" w14:textId="77777777" w:rsidR="0093727E" w:rsidRPr="00A21217" w:rsidRDefault="009A2EE8" w:rsidP="00C221E8">
      <w:pPr>
        <w:jc w:val="both"/>
      </w:pPr>
      <w:r w:rsidRPr="00A21217">
        <w:t xml:space="preserve">zwanym dalej </w:t>
      </w:r>
      <w:r w:rsidRPr="00A21217">
        <w:rPr>
          <w:b/>
        </w:rPr>
        <w:t>Komitentem</w:t>
      </w:r>
    </w:p>
    <w:p w14:paraId="21F9033A" w14:textId="77777777" w:rsidR="009A2EE8" w:rsidRPr="00A21217" w:rsidRDefault="009A2EE8" w:rsidP="00C221E8">
      <w:pPr>
        <w:jc w:val="both"/>
      </w:pPr>
    </w:p>
    <w:p w14:paraId="68FD79F8" w14:textId="77777777" w:rsidR="0093727E" w:rsidRPr="00A21217" w:rsidRDefault="0093727E" w:rsidP="00C221E8">
      <w:pPr>
        <w:jc w:val="both"/>
      </w:pPr>
      <w:r w:rsidRPr="00A21217">
        <w:t>a</w:t>
      </w:r>
    </w:p>
    <w:p w14:paraId="5F3D1E3F" w14:textId="77777777" w:rsidR="009A2EE8" w:rsidRPr="00A21217" w:rsidRDefault="009A2EE8" w:rsidP="00C221E8">
      <w:pPr>
        <w:jc w:val="both"/>
      </w:pPr>
      <w:bookmarkStart w:id="0" w:name="WKP_AL_1010"/>
      <w:r w:rsidRPr="00A21217">
        <w:rPr>
          <w:b/>
        </w:rPr>
        <w:t>Akademią Sztuk Pięknych w Gdańsku</w:t>
      </w:r>
      <w:r w:rsidRPr="00A21217">
        <w:t xml:space="preserve"> z siedzibą pod adresem ul. Targ Węglowy 6, 80-836 Gdańsk, NIP: 5830009346, REGON: 000275820, </w:t>
      </w:r>
      <w:r w:rsidR="00144CF1" w:rsidRPr="00A21217">
        <w:t xml:space="preserve">reprezentowaną przez </w:t>
      </w:r>
      <w:r w:rsidRPr="00A21217">
        <w:t>Rektora – Prof. ASP dr hab. Krzysztofa Polkowskiego</w:t>
      </w:r>
    </w:p>
    <w:p w14:paraId="46BE3A17" w14:textId="77777777" w:rsidR="009A2EE8" w:rsidRPr="00A21217" w:rsidRDefault="009A2EE8" w:rsidP="00C221E8">
      <w:r w:rsidRPr="00A21217">
        <w:t xml:space="preserve">zwaną dalej </w:t>
      </w:r>
      <w:r w:rsidRPr="00A21217">
        <w:rPr>
          <w:b/>
        </w:rPr>
        <w:t>Komisantem</w:t>
      </w:r>
    </w:p>
    <w:p w14:paraId="0AC77114" w14:textId="77777777" w:rsidR="0093727E" w:rsidRPr="00A21217" w:rsidRDefault="009A2EE8" w:rsidP="00C221E8">
      <w:pPr>
        <w:jc w:val="center"/>
      </w:pPr>
      <w:r w:rsidRPr="00A21217">
        <w:rPr>
          <w:b/>
        </w:rPr>
        <w:t xml:space="preserve"> </w:t>
      </w:r>
      <w:r w:rsidR="0093727E" w:rsidRPr="00A21217">
        <w:rPr>
          <w:b/>
        </w:rPr>
        <w:t>§ 1</w:t>
      </w:r>
      <w:bookmarkEnd w:id="0"/>
    </w:p>
    <w:p w14:paraId="2049D53F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>Zobowiązania stron</w:t>
      </w:r>
    </w:p>
    <w:p w14:paraId="4B86A894" w14:textId="77777777" w:rsidR="00C221E8" w:rsidRPr="00A21217" w:rsidRDefault="00C221E8" w:rsidP="00C221E8">
      <w:pPr>
        <w:jc w:val="center"/>
      </w:pPr>
    </w:p>
    <w:p w14:paraId="07FE15AD" w14:textId="77777777" w:rsidR="0093727E" w:rsidRPr="00A21217" w:rsidRDefault="0093727E" w:rsidP="00C221E8">
      <w:pPr>
        <w:numPr>
          <w:ilvl w:val="0"/>
          <w:numId w:val="1"/>
        </w:numPr>
        <w:jc w:val="both"/>
      </w:pPr>
      <w:r w:rsidRPr="00A21217">
        <w:t xml:space="preserve">Komisant zobowiązuje się do sprzedaży na zasadach komisu otrzymanych od Komitenta </w:t>
      </w:r>
      <w:r w:rsidR="009A2EE8" w:rsidRPr="00A21217">
        <w:t>prac,</w:t>
      </w:r>
      <w:r w:rsidRPr="00A21217">
        <w:t xml:space="preserve"> których lista w formie specyfikacji stanowi załącznik do niniejszej umowy</w:t>
      </w:r>
      <w:r w:rsidR="005C0F05" w:rsidRPr="00A21217">
        <w:t xml:space="preserve"> (Protokół zdawczo-odbiorczy)</w:t>
      </w:r>
      <w:r w:rsidRPr="00A21217">
        <w:t>.</w:t>
      </w:r>
    </w:p>
    <w:p w14:paraId="39925481" w14:textId="77777777" w:rsidR="0093727E" w:rsidRPr="00A21217" w:rsidRDefault="0093727E" w:rsidP="00C221E8">
      <w:pPr>
        <w:numPr>
          <w:ilvl w:val="0"/>
          <w:numId w:val="1"/>
        </w:numPr>
        <w:jc w:val="both"/>
      </w:pPr>
      <w:r w:rsidRPr="00A21217">
        <w:t xml:space="preserve">Komitent oświadcza, że </w:t>
      </w:r>
      <w:r w:rsidR="009A2EE8" w:rsidRPr="00A21217">
        <w:t>prace</w:t>
      </w:r>
      <w:r w:rsidRPr="00A21217">
        <w:t xml:space="preserve"> wymienione w specyfikacji stanowią jego własność, są wolne od obciążeń i praw osób trzecich.</w:t>
      </w:r>
    </w:p>
    <w:p w14:paraId="3DC0BDB8" w14:textId="5EF4F4D8" w:rsidR="0093727E" w:rsidRPr="00A21217" w:rsidRDefault="0093727E" w:rsidP="00C221E8">
      <w:pPr>
        <w:numPr>
          <w:ilvl w:val="0"/>
          <w:numId w:val="1"/>
        </w:numPr>
        <w:jc w:val="both"/>
      </w:pPr>
      <w:r w:rsidRPr="00A21217">
        <w:t xml:space="preserve">Specyfikacja zawiera w szczególności następujące informacje: oznaczenie </w:t>
      </w:r>
      <w:r w:rsidR="009A2EE8" w:rsidRPr="00A21217">
        <w:t xml:space="preserve">pracy i </w:t>
      </w:r>
      <w:r w:rsidRPr="00A21217">
        <w:t>cenę</w:t>
      </w:r>
      <w:r w:rsidR="00136704" w:rsidRPr="00A21217">
        <w:t xml:space="preserve"> sprzedaży</w:t>
      </w:r>
      <w:r w:rsidRPr="00A21217">
        <w:t xml:space="preserve">. </w:t>
      </w:r>
    </w:p>
    <w:p w14:paraId="263B020E" w14:textId="77777777" w:rsidR="0093727E" w:rsidRPr="00A21217" w:rsidRDefault="0093727E" w:rsidP="00C221E8">
      <w:pPr>
        <w:jc w:val="center"/>
        <w:rPr>
          <w:b/>
        </w:rPr>
      </w:pPr>
      <w:bookmarkStart w:id="1" w:name="WKP_AL_1011"/>
      <w:r w:rsidRPr="00A21217">
        <w:rPr>
          <w:b/>
        </w:rPr>
        <w:t>§ 2</w:t>
      </w:r>
      <w:bookmarkEnd w:id="1"/>
    </w:p>
    <w:p w14:paraId="40CA8E21" w14:textId="7661E2D3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 xml:space="preserve">Cena </w:t>
      </w:r>
      <w:r w:rsidR="00136704" w:rsidRPr="00A21217">
        <w:rPr>
          <w:b/>
        </w:rPr>
        <w:t>sprzedaży</w:t>
      </w:r>
    </w:p>
    <w:p w14:paraId="35BB66EC" w14:textId="77777777" w:rsidR="00C221E8" w:rsidRPr="00A21217" w:rsidRDefault="00C221E8" w:rsidP="00C221E8">
      <w:pPr>
        <w:jc w:val="center"/>
      </w:pPr>
    </w:p>
    <w:p w14:paraId="71684AE4" w14:textId="6C2FD676" w:rsidR="0093727E" w:rsidRPr="00A21217" w:rsidRDefault="0093727E" w:rsidP="00C221E8">
      <w:pPr>
        <w:numPr>
          <w:ilvl w:val="0"/>
          <w:numId w:val="2"/>
        </w:numPr>
        <w:jc w:val="both"/>
      </w:pPr>
      <w:r w:rsidRPr="00A21217">
        <w:t xml:space="preserve">Komisant może sprzedawać </w:t>
      </w:r>
      <w:r w:rsidR="009A2EE8" w:rsidRPr="00A21217">
        <w:t>prace</w:t>
      </w:r>
      <w:r w:rsidRPr="00A21217">
        <w:t xml:space="preserve"> po cenach wyższych</w:t>
      </w:r>
      <w:r w:rsidR="00F26F7E" w:rsidRPr="00A21217">
        <w:t xml:space="preserve"> niż</w:t>
      </w:r>
      <w:r w:rsidR="00136704" w:rsidRPr="00A21217">
        <w:t xml:space="preserve"> ustalona cena sprzedaży</w:t>
      </w:r>
      <w:r w:rsidR="005C0F05" w:rsidRPr="00A21217">
        <w:t>.</w:t>
      </w:r>
    </w:p>
    <w:p w14:paraId="490E00E4" w14:textId="77777777" w:rsidR="0093727E" w:rsidRPr="00A21217" w:rsidRDefault="0093727E" w:rsidP="00C221E8">
      <w:pPr>
        <w:jc w:val="center"/>
      </w:pPr>
      <w:bookmarkStart w:id="2" w:name="WKP_AL_1012"/>
      <w:r w:rsidRPr="00A21217">
        <w:rPr>
          <w:b/>
        </w:rPr>
        <w:t>§ 3</w:t>
      </w:r>
      <w:bookmarkEnd w:id="2"/>
    </w:p>
    <w:p w14:paraId="3945129B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 xml:space="preserve">Ryzyko utraty </w:t>
      </w:r>
      <w:r w:rsidR="00C221E8" w:rsidRPr="00A21217">
        <w:rPr>
          <w:b/>
        </w:rPr>
        <w:t>pracy</w:t>
      </w:r>
    </w:p>
    <w:p w14:paraId="29E78DBD" w14:textId="77777777" w:rsidR="00C221E8" w:rsidRPr="00A21217" w:rsidRDefault="00C221E8" w:rsidP="00C221E8">
      <w:pPr>
        <w:jc w:val="center"/>
      </w:pPr>
    </w:p>
    <w:p w14:paraId="333565CD" w14:textId="77777777" w:rsidR="00AB340E" w:rsidRPr="00A21217" w:rsidRDefault="0093727E" w:rsidP="00C221E8">
      <w:pPr>
        <w:numPr>
          <w:ilvl w:val="0"/>
          <w:numId w:val="3"/>
        </w:numPr>
        <w:jc w:val="both"/>
      </w:pPr>
      <w:r w:rsidRPr="00A21217">
        <w:t>Komisant od chwili przyjęcia rzeczy ponosi ryz</w:t>
      </w:r>
      <w:r w:rsidR="00AB340E" w:rsidRPr="00A21217">
        <w:t>yko ich uszkodzenia lub utraty.</w:t>
      </w:r>
    </w:p>
    <w:p w14:paraId="228F30A8" w14:textId="77777777" w:rsidR="0093727E" w:rsidRPr="00A21217" w:rsidRDefault="0093727E" w:rsidP="00C221E8">
      <w:pPr>
        <w:numPr>
          <w:ilvl w:val="0"/>
          <w:numId w:val="3"/>
        </w:numPr>
        <w:jc w:val="both"/>
      </w:pPr>
      <w:r w:rsidRPr="00A21217">
        <w:t>Komisant może dokonać ubezpieczenia powierz</w:t>
      </w:r>
      <w:r w:rsidR="00AB340E" w:rsidRPr="00A21217">
        <w:t xml:space="preserve">onych mu przez Komitenta </w:t>
      </w:r>
      <w:r w:rsidR="00C221E8" w:rsidRPr="00A21217">
        <w:t>prac</w:t>
      </w:r>
      <w:r w:rsidRPr="00A21217">
        <w:t>.</w:t>
      </w:r>
    </w:p>
    <w:p w14:paraId="6A4A65EF" w14:textId="77777777" w:rsidR="00C221E8" w:rsidRPr="00A21217" w:rsidRDefault="00C221E8" w:rsidP="00C221E8">
      <w:pPr>
        <w:jc w:val="center"/>
        <w:rPr>
          <w:b/>
        </w:rPr>
      </w:pPr>
      <w:bookmarkStart w:id="3" w:name="WKP_AL_1013"/>
    </w:p>
    <w:p w14:paraId="433577E9" w14:textId="77777777" w:rsidR="0093727E" w:rsidRPr="00A21217" w:rsidRDefault="0093727E" w:rsidP="00C221E8">
      <w:pPr>
        <w:jc w:val="center"/>
      </w:pPr>
      <w:r w:rsidRPr="00A21217">
        <w:rPr>
          <w:b/>
        </w:rPr>
        <w:t>§ 4</w:t>
      </w:r>
      <w:bookmarkEnd w:id="3"/>
    </w:p>
    <w:p w14:paraId="754609AC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>Prowizja Komisanta</w:t>
      </w:r>
    </w:p>
    <w:p w14:paraId="1AEDF822" w14:textId="77777777" w:rsidR="00C221E8" w:rsidRPr="00A21217" w:rsidRDefault="00C221E8" w:rsidP="00C221E8">
      <w:pPr>
        <w:jc w:val="center"/>
      </w:pPr>
    </w:p>
    <w:p w14:paraId="3654F284" w14:textId="77777777" w:rsidR="00C221E8" w:rsidRPr="00A21217" w:rsidRDefault="0093727E" w:rsidP="00C221E8">
      <w:pPr>
        <w:numPr>
          <w:ilvl w:val="0"/>
          <w:numId w:val="4"/>
        </w:numPr>
        <w:jc w:val="both"/>
      </w:pPr>
      <w:r w:rsidRPr="00A21217">
        <w:t xml:space="preserve">Komisant otrzymuje tytułem prowizji </w:t>
      </w:r>
      <w:r w:rsidR="001D3B6F" w:rsidRPr="00A21217">
        <w:t>40</w:t>
      </w:r>
      <w:r w:rsidR="00E645B3" w:rsidRPr="00A21217">
        <w:t xml:space="preserve"> %</w:t>
      </w:r>
      <w:r w:rsidRPr="00A21217">
        <w:t xml:space="preserve"> ceny sprzedaży. Prowizję tę Komisant potrąca przy wypłaceniu Komitentowi ceny.</w:t>
      </w:r>
    </w:p>
    <w:p w14:paraId="73E87456" w14:textId="77777777" w:rsidR="0093727E" w:rsidRPr="00A21217" w:rsidRDefault="0093727E" w:rsidP="00C221E8">
      <w:pPr>
        <w:numPr>
          <w:ilvl w:val="0"/>
          <w:numId w:val="4"/>
        </w:numPr>
        <w:jc w:val="both"/>
      </w:pPr>
      <w:r w:rsidRPr="00A21217">
        <w:t xml:space="preserve">Komisant rozliczy się z Komitentem </w:t>
      </w:r>
      <w:r w:rsidR="005C0F05" w:rsidRPr="00A21217">
        <w:t xml:space="preserve">raz na </w:t>
      </w:r>
      <w:r w:rsidR="00385205" w:rsidRPr="00A21217">
        <w:t>2</w:t>
      </w:r>
      <w:r w:rsidR="005C0F05" w:rsidRPr="00A21217">
        <w:t xml:space="preserve"> miesiące,</w:t>
      </w:r>
      <w:r w:rsidRPr="00A21217">
        <w:t xml:space="preserve"> po dokonaniu sprzedaży, po uprzednim zawia</w:t>
      </w:r>
      <w:r w:rsidR="005A090E" w:rsidRPr="00A21217">
        <w:t>domieniu Komitenta na numer rachunku …………………………………………………………………………………</w:t>
      </w:r>
      <w:proofErr w:type="gramStart"/>
      <w:r w:rsidR="005A090E" w:rsidRPr="00A21217">
        <w:t>…….</w:t>
      </w:r>
      <w:proofErr w:type="gramEnd"/>
      <w:r w:rsidR="005A090E" w:rsidRPr="00A21217">
        <w:t>.</w:t>
      </w:r>
    </w:p>
    <w:p w14:paraId="37C404E6" w14:textId="77777777" w:rsidR="00C221E8" w:rsidRPr="00A21217" w:rsidRDefault="00C221E8" w:rsidP="00C221E8">
      <w:pPr>
        <w:jc w:val="center"/>
        <w:rPr>
          <w:b/>
        </w:rPr>
      </w:pPr>
      <w:bookmarkStart w:id="4" w:name="WKP_AL_1014"/>
    </w:p>
    <w:p w14:paraId="75FCB68E" w14:textId="77777777" w:rsidR="0093727E" w:rsidRPr="00A21217" w:rsidRDefault="0093727E" w:rsidP="00C221E8">
      <w:pPr>
        <w:jc w:val="center"/>
      </w:pPr>
      <w:r w:rsidRPr="00A21217">
        <w:rPr>
          <w:b/>
        </w:rPr>
        <w:lastRenderedPageBreak/>
        <w:t>§ 5</w:t>
      </w:r>
      <w:bookmarkEnd w:id="4"/>
    </w:p>
    <w:p w14:paraId="7AF45EF7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>Uprawnienia Komisanta</w:t>
      </w:r>
      <w:r w:rsidR="00C221E8" w:rsidRPr="00A21217">
        <w:rPr>
          <w:b/>
        </w:rPr>
        <w:t xml:space="preserve"> </w:t>
      </w:r>
    </w:p>
    <w:p w14:paraId="0BEC33D4" w14:textId="77777777" w:rsidR="00C221E8" w:rsidRPr="00A21217" w:rsidRDefault="00C221E8" w:rsidP="00C221E8">
      <w:pPr>
        <w:jc w:val="center"/>
      </w:pPr>
    </w:p>
    <w:p w14:paraId="7F8CF67F" w14:textId="57570BB6" w:rsidR="00F30404" w:rsidRPr="00A21217" w:rsidRDefault="00F30404" w:rsidP="00F30404">
      <w:pPr>
        <w:numPr>
          <w:ilvl w:val="0"/>
          <w:numId w:val="5"/>
        </w:numPr>
        <w:jc w:val="both"/>
      </w:pPr>
      <w:r w:rsidRPr="00A21217">
        <w:t xml:space="preserve">Komitent może zabrać pracę </w:t>
      </w:r>
      <w:r w:rsidR="005C0F05" w:rsidRPr="00A21217">
        <w:t xml:space="preserve">po 48 godzinach od pisemnego lub mailowego zgłoszenia </w:t>
      </w:r>
      <w:r w:rsidR="00321CB5" w:rsidRPr="00A21217">
        <w:t xml:space="preserve">na adres </w:t>
      </w:r>
      <w:hyperlink r:id="rId8" w:history="1">
        <w:r w:rsidR="00321CB5" w:rsidRPr="00A21217">
          <w:rPr>
            <w:rStyle w:val="Hipercze"/>
          </w:rPr>
          <w:t>sklepasp@asp.gda.pl</w:t>
        </w:r>
      </w:hyperlink>
      <w:r w:rsidR="00321CB5" w:rsidRPr="00A21217">
        <w:t xml:space="preserve"> </w:t>
      </w:r>
      <w:r w:rsidR="005C0F05" w:rsidRPr="00A21217">
        <w:t>i potwierdzenia otrzymania go ze strony Komisanta.</w:t>
      </w:r>
    </w:p>
    <w:p w14:paraId="5DD965F7" w14:textId="024362A9" w:rsidR="00F30404" w:rsidRPr="00A21217" w:rsidRDefault="0093727E" w:rsidP="00F30404">
      <w:pPr>
        <w:numPr>
          <w:ilvl w:val="0"/>
          <w:numId w:val="5"/>
        </w:numPr>
        <w:jc w:val="both"/>
      </w:pPr>
      <w:r w:rsidRPr="00A21217">
        <w:t xml:space="preserve">Komisant jest uprawniony do obniżenia uzgodnionej ceny </w:t>
      </w:r>
      <w:r w:rsidR="00136704" w:rsidRPr="00A21217">
        <w:t xml:space="preserve">sprzedaży </w:t>
      </w:r>
      <w:r w:rsidRPr="00A21217">
        <w:t xml:space="preserve">o </w:t>
      </w:r>
      <w:r w:rsidR="005C0F05" w:rsidRPr="00A21217">
        <w:t>2</w:t>
      </w:r>
      <w:r w:rsidR="00F30404" w:rsidRPr="00A21217">
        <w:t xml:space="preserve">0 </w:t>
      </w:r>
      <w:r w:rsidRPr="00A21217">
        <w:t xml:space="preserve">% w przypadku niesprzedania </w:t>
      </w:r>
      <w:r w:rsidR="00C221E8" w:rsidRPr="00A21217">
        <w:t>pracy</w:t>
      </w:r>
      <w:r w:rsidR="00F30404" w:rsidRPr="00A21217">
        <w:t xml:space="preserve"> w ciągu </w:t>
      </w:r>
      <w:r w:rsidR="005C0F05" w:rsidRPr="00A21217">
        <w:t>6</w:t>
      </w:r>
      <w:r w:rsidR="00F30404" w:rsidRPr="00A21217">
        <w:t xml:space="preserve"> miesięcy</w:t>
      </w:r>
      <w:r w:rsidR="005C0F05" w:rsidRPr="00A21217">
        <w:t xml:space="preserve"> od </w:t>
      </w:r>
      <w:r w:rsidR="00136704" w:rsidRPr="00A21217">
        <w:t xml:space="preserve">jej </w:t>
      </w:r>
      <w:r w:rsidR="005C0F05" w:rsidRPr="00A21217">
        <w:t>przyjęcia.</w:t>
      </w:r>
    </w:p>
    <w:p w14:paraId="78298A12" w14:textId="6E2C8F2F" w:rsidR="0093727E" w:rsidRPr="00A21217" w:rsidRDefault="0093727E" w:rsidP="00C221E8">
      <w:pPr>
        <w:numPr>
          <w:ilvl w:val="0"/>
          <w:numId w:val="5"/>
        </w:numPr>
        <w:jc w:val="both"/>
      </w:pPr>
      <w:r w:rsidRPr="00A21217">
        <w:t xml:space="preserve">W razie niesprzedania </w:t>
      </w:r>
      <w:r w:rsidR="00C221E8" w:rsidRPr="00A21217">
        <w:t>pracy</w:t>
      </w:r>
      <w:r w:rsidRPr="00A21217">
        <w:t xml:space="preserve"> w okresie </w:t>
      </w:r>
      <w:r w:rsidR="005C0F05" w:rsidRPr="00A21217">
        <w:t xml:space="preserve">8 miesięcy </w:t>
      </w:r>
      <w:r w:rsidRPr="00A21217">
        <w:t xml:space="preserve">Komisant może wezwać Komitenta do odbioru </w:t>
      </w:r>
      <w:r w:rsidR="00C221E8" w:rsidRPr="00A21217">
        <w:t>pracy</w:t>
      </w:r>
      <w:r w:rsidRPr="00A21217">
        <w:t xml:space="preserve"> w ciągu siedmiu dni od otrzymania </w:t>
      </w:r>
      <w:r w:rsidR="00A15C6F" w:rsidRPr="00A21217">
        <w:t xml:space="preserve">pisemnego </w:t>
      </w:r>
      <w:r w:rsidRPr="00A21217">
        <w:t>wezwania</w:t>
      </w:r>
      <w:r w:rsidR="00A15C6F" w:rsidRPr="00A21217">
        <w:t xml:space="preserve"> w formie elektronicznej lub listowej</w:t>
      </w:r>
      <w:r w:rsidRPr="00A21217">
        <w:t xml:space="preserve">. Wezwanie jest równoznaczne z natychmiastowym wypowiedzeniem umowy. Po upływie tego terminu ryzyko uszkodzenia i utraty towaru przechodzi na Komitenta. Po upływie następnych </w:t>
      </w:r>
      <w:r w:rsidR="00A15C6F" w:rsidRPr="00A21217">
        <w:t xml:space="preserve">14 </w:t>
      </w:r>
      <w:r w:rsidRPr="00A21217">
        <w:t>dni</w:t>
      </w:r>
      <w:r w:rsidR="00A15C6F" w:rsidRPr="00A21217">
        <w:t xml:space="preserve"> od</w:t>
      </w:r>
      <w:r w:rsidRPr="00A21217">
        <w:t xml:space="preserve"> zakreślonego terminu Komisant </w:t>
      </w:r>
      <w:r w:rsidR="00A15C6F" w:rsidRPr="00A21217">
        <w:t xml:space="preserve">ma prawo zutylizować </w:t>
      </w:r>
      <w:r w:rsidR="00136704" w:rsidRPr="00A21217">
        <w:t>prace</w:t>
      </w:r>
      <w:r w:rsidR="00A15C6F" w:rsidRPr="00A21217">
        <w:t>.</w:t>
      </w:r>
    </w:p>
    <w:p w14:paraId="6CA2D078" w14:textId="77777777" w:rsidR="00C221E8" w:rsidRPr="00A21217" w:rsidRDefault="00C221E8" w:rsidP="00C221E8">
      <w:pPr>
        <w:jc w:val="center"/>
        <w:rPr>
          <w:b/>
        </w:rPr>
      </w:pPr>
      <w:bookmarkStart w:id="5" w:name="WKP_AL_1015"/>
    </w:p>
    <w:p w14:paraId="3D247638" w14:textId="77777777" w:rsidR="0093727E" w:rsidRPr="00A21217" w:rsidRDefault="0093727E" w:rsidP="00C221E8">
      <w:pPr>
        <w:jc w:val="center"/>
      </w:pPr>
      <w:r w:rsidRPr="00A21217">
        <w:rPr>
          <w:b/>
        </w:rPr>
        <w:t>§ 6</w:t>
      </w:r>
      <w:bookmarkEnd w:id="5"/>
    </w:p>
    <w:p w14:paraId="3AD8081A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>Odesłanie do przepisów kodeksu cywilnego</w:t>
      </w:r>
    </w:p>
    <w:p w14:paraId="0CBBAB69" w14:textId="77777777" w:rsidR="00C221E8" w:rsidRPr="00A21217" w:rsidRDefault="00C221E8" w:rsidP="00C221E8">
      <w:pPr>
        <w:jc w:val="center"/>
      </w:pPr>
    </w:p>
    <w:p w14:paraId="16AB8615" w14:textId="77777777" w:rsidR="0093727E" w:rsidRPr="00A21217" w:rsidRDefault="0093727E" w:rsidP="00C221E8">
      <w:pPr>
        <w:jc w:val="both"/>
      </w:pPr>
      <w:r w:rsidRPr="00A21217">
        <w:t xml:space="preserve">W zakresie nieuregulowanym w umowie będą miały zastosowanie przepisy ustawy z </w:t>
      </w:r>
      <w:r w:rsidR="00C221E8" w:rsidRPr="00A21217">
        <w:t>Kodeks cywilny</w:t>
      </w:r>
      <w:r w:rsidR="00F26F7E" w:rsidRPr="00A21217">
        <w:t xml:space="preserve"> oraz ustawy o prawie autorskim i prawach pokrewnych.</w:t>
      </w:r>
    </w:p>
    <w:p w14:paraId="4D438A2D" w14:textId="77777777" w:rsidR="00C221E8" w:rsidRPr="00A21217" w:rsidRDefault="00C221E8" w:rsidP="00C221E8">
      <w:pPr>
        <w:jc w:val="center"/>
        <w:rPr>
          <w:b/>
        </w:rPr>
      </w:pPr>
      <w:bookmarkStart w:id="6" w:name="WKP_AL_1017"/>
    </w:p>
    <w:p w14:paraId="3318C32E" w14:textId="77777777" w:rsidR="00C221E8" w:rsidRPr="00A21217" w:rsidRDefault="00C221E8" w:rsidP="00C221E8">
      <w:pPr>
        <w:jc w:val="center"/>
        <w:rPr>
          <w:b/>
        </w:rPr>
      </w:pPr>
      <w:r w:rsidRPr="00A21217">
        <w:rPr>
          <w:b/>
        </w:rPr>
        <w:t>§</w:t>
      </w:r>
      <w:r w:rsidR="00F26F7E" w:rsidRPr="00A21217">
        <w:rPr>
          <w:b/>
        </w:rPr>
        <w:t xml:space="preserve"> 7</w:t>
      </w:r>
    </w:p>
    <w:p w14:paraId="58048597" w14:textId="77777777" w:rsidR="00C221E8" w:rsidRPr="00A21217" w:rsidRDefault="00C221E8" w:rsidP="00C221E8">
      <w:pPr>
        <w:jc w:val="center"/>
        <w:rPr>
          <w:b/>
        </w:rPr>
      </w:pPr>
      <w:r w:rsidRPr="00A21217">
        <w:rPr>
          <w:b/>
        </w:rPr>
        <w:t>Licencja na korzystanie z prac</w:t>
      </w:r>
    </w:p>
    <w:p w14:paraId="4085CF71" w14:textId="77777777" w:rsidR="00C221E8" w:rsidRPr="00A21217" w:rsidRDefault="00C221E8" w:rsidP="00C221E8">
      <w:pPr>
        <w:jc w:val="center"/>
        <w:rPr>
          <w:b/>
        </w:rPr>
      </w:pPr>
    </w:p>
    <w:p w14:paraId="6873F6DE" w14:textId="77777777" w:rsidR="00C221E8" w:rsidRPr="00A21217" w:rsidRDefault="00C221E8" w:rsidP="00C221E8">
      <w:pPr>
        <w:numPr>
          <w:ilvl w:val="0"/>
          <w:numId w:val="8"/>
        </w:numPr>
        <w:jc w:val="both"/>
      </w:pPr>
      <w:r w:rsidRPr="00A21217">
        <w:t>Komitent udziela</w:t>
      </w:r>
      <w:r w:rsidR="00F26F7E" w:rsidRPr="00A21217">
        <w:t xml:space="preserve"> Komisantowi</w:t>
      </w:r>
      <w:r w:rsidRPr="00A21217">
        <w:t xml:space="preserve"> </w:t>
      </w:r>
      <w:r w:rsidR="00F26F7E" w:rsidRPr="00A21217">
        <w:t>niewyłącznej</w:t>
      </w:r>
      <w:r w:rsidRPr="00A21217">
        <w:t>, nieograniczonej teryto</w:t>
      </w:r>
      <w:r w:rsidR="00F26F7E" w:rsidRPr="00A21217">
        <w:t>rialnie, nieodpłatnej licencji na czas trwania umowy i okres 5 lat od dnia jej rozwiązania lub wygaśnięcia</w:t>
      </w:r>
    </w:p>
    <w:p w14:paraId="43D2942A" w14:textId="77777777" w:rsidR="00C221E8" w:rsidRPr="00A21217" w:rsidRDefault="00C221E8" w:rsidP="00C221E8">
      <w:pPr>
        <w:numPr>
          <w:ilvl w:val="0"/>
          <w:numId w:val="8"/>
        </w:numPr>
        <w:jc w:val="both"/>
      </w:pPr>
      <w:r w:rsidRPr="00A21217">
        <w:t xml:space="preserve">Licencja obejmuje korzystanie z </w:t>
      </w:r>
      <w:r w:rsidR="00F26F7E" w:rsidRPr="00A21217">
        <w:t>prac</w:t>
      </w:r>
      <w:r w:rsidRPr="00A21217">
        <w:t xml:space="preserve"> na następujących polach eksploatacji:</w:t>
      </w:r>
    </w:p>
    <w:p w14:paraId="008AF038" w14:textId="77777777" w:rsidR="00C221E8" w:rsidRPr="00A21217" w:rsidRDefault="00F26F7E" w:rsidP="00136704">
      <w:pPr>
        <w:numPr>
          <w:ilvl w:val="1"/>
          <w:numId w:val="8"/>
        </w:numPr>
        <w:ind w:left="1134"/>
        <w:jc w:val="both"/>
      </w:pPr>
      <w:r w:rsidRPr="00A21217">
        <w:t>wystawianie publiczne, w tym w Internecie</w:t>
      </w:r>
      <w:r w:rsidR="00C221E8" w:rsidRPr="00A21217">
        <w:t>;</w:t>
      </w:r>
    </w:p>
    <w:p w14:paraId="6D2E4977" w14:textId="77777777" w:rsidR="00C221E8" w:rsidRPr="00A21217" w:rsidRDefault="00C221E8" w:rsidP="00136704">
      <w:pPr>
        <w:numPr>
          <w:ilvl w:val="1"/>
          <w:numId w:val="8"/>
        </w:numPr>
        <w:ind w:left="1134"/>
        <w:jc w:val="both"/>
      </w:pPr>
      <w:r w:rsidRPr="00A21217">
        <w:t>wprowadzenie do pamięci komputera w celu przygotowania do publikacji;</w:t>
      </w:r>
    </w:p>
    <w:p w14:paraId="23C5521E" w14:textId="77777777" w:rsidR="00C221E8" w:rsidRPr="00A21217" w:rsidRDefault="00C221E8" w:rsidP="00136704">
      <w:pPr>
        <w:numPr>
          <w:ilvl w:val="1"/>
          <w:numId w:val="8"/>
        </w:numPr>
        <w:ind w:left="1134"/>
        <w:jc w:val="both"/>
      </w:pPr>
      <w:r w:rsidRPr="00A21217">
        <w:t xml:space="preserve">zwielokrotnianie egzemplarzy w postaci folderu informacyjnego o wystawie </w:t>
      </w:r>
      <w:r w:rsidR="00F26F7E" w:rsidRPr="00A21217">
        <w:t>lub</w:t>
      </w:r>
      <w:r w:rsidRPr="00A21217">
        <w:t xml:space="preserve"> albumu;</w:t>
      </w:r>
    </w:p>
    <w:p w14:paraId="63EC1FE3" w14:textId="77777777" w:rsidR="00C221E8" w:rsidRPr="00A21217" w:rsidRDefault="00C221E8" w:rsidP="00136704">
      <w:pPr>
        <w:numPr>
          <w:ilvl w:val="1"/>
          <w:numId w:val="8"/>
        </w:numPr>
        <w:ind w:left="1134"/>
        <w:jc w:val="both"/>
      </w:pPr>
      <w:r w:rsidRPr="00A21217">
        <w:t>wprowadzanie zwielokrotnionych egzemplarzy do obrotu</w:t>
      </w:r>
      <w:r w:rsidR="00F26F7E" w:rsidRPr="00A21217">
        <w:t xml:space="preserve"> w celach informacyjnych i promocyjnych</w:t>
      </w:r>
      <w:r w:rsidRPr="00A21217">
        <w:t>.</w:t>
      </w:r>
    </w:p>
    <w:p w14:paraId="7490433E" w14:textId="77777777" w:rsidR="00C221E8" w:rsidRPr="00A21217" w:rsidRDefault="00C221E8" w:rsidP="00C221E8">
      <w:pPr>
        <w:jc w:val="both"/>
      </w:pPr>
    </w:p>
    <w:p w14:paraId="5D70A46C" w14:textId="77777777" w:rsidR="0093727E" w:rsidRPr="00A21217" w:rsidRDefault="0093727E" w:rsidP="00C221E8">
      <w:pPr>
        <w:jc w:val="center"/>
      </w:pPr>
      <w:r w:rsidRPr="00A21217">
        <w:rPr>
          <w:b/>
        </w:rPr>
        <w:t>§ </w:t>
      </w:r>
      <w:bookmarkEnd w:id="6"/>
      <w:r w:rsidR="00F26F7E" w:rsidRPr="00A21217">
        <w:rPr>
          <w:b/>
        </w:rPr>
        <w:t>8</w:t>
      </w:r>
    </w:p>
    <w:p w14:paraId="4560A9A9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>Forma zmiany umowy</w:t>
      </w:r>
    </w:p>
    <w:p w14:paraId="28599DD9" w14:textId="77777777" w:rsidR="00C221E8" w:rsidRPr="00A21217" w:rsidRDefault="00C221E8" w:rsidP="00C221E8">
      <w:pPr>
        <w:jc w:val="center"/>
        <w:rPr>
          <w:b/>
        </w:rPr>
      </w:pPr>
    </w:p>
    <w:p w14:paraId="1109656D" w14:textId="77777777" w:rsidR="0093727E" w:rsidRPr="00A21217" w:rsidRDefault="0093727E" w:rsidP="00C221E8">
      <w:pPr>
        <w:jc w:val="both"/>
      </w:pPr>
      <w:r w:rsidRPr="00A21217">
        <w:t>Zmiany i uzupełnienia niniejszej umowy wymagają formy pisemnej pod rygorem nieważności</w:t>
      </w:r>
      <w:r w:rsidR="00C221E8" w:rsidRPr="00A21217">
        <w:t>.</w:t>
      </w:r>
    </w:p>
    <w:p w14:paraId="3084C70A" w14:textId="77777777" w:rsidR="007D6677" w:rsidRPr="00A21217" w:rsidRDefault="007D6677" w:rsidP="00C221E8">
      <w:pPr>
        <w:jc w:val="center"/>
        <w:rPr>
          <w:b/>
        </w:rPr>
      </w:pPr>
      <w:bookmarkStart w:id="7" w:name="WKP_AL_1018"/>
    </w:p>
    <w:p w14:paraId="70D48633" w14:textId="77777777" w:rsidR="0093727E" w:rsidRPr="00A21217" w:rsidRDefault="0093727E" w:rsidP="00C221E8">
      <w:pPr>
        <w:jc w:val="center"/>
      </w:pPr>
      <w:r w:rsidRPr="00A21217">
        <w:rPr>
          <w:b/>
        </w:rPr>
        <w:t>§ </w:t>
      </w:r>
      <w:bookmarkEnd w:id="7"/>
      <w:r w:rsidR="00F26F7E" w:rsidRPr="00A21217">
        <w:rPr>
          <w:b/>
        </w:rPr>
        <w:t>9</w:t>
      </w:r>
    </w:p>
    <w:p w14:paraId="242D3BE1" w14:textId="77777777" w:rsidR="00C221E8" w:rsidRPr="00A21217" w:rsidRDefault="00C221E8" w:rsidP="00C221E8">
      <w:pPr>
        <w:jc w:val="center"/>
        <w:rPr>
          <w:b/>
        </w:rPr>
      </w:pPr>
      <w:r w:rsidRPr="00A21217">
        <w:rPr>
          <w:b/>
        </w:rPr>
        <w:t>Dane kontaktowe</w:t>
      </w:r>
    </w:p>
    <w:p w14:paraId="765EE932" w14:textId="77777777" w:rsidR="00F26F7E" w:rsidRPr="00A21217" w:rsidRDefault="00F26F7E" w:rsidP="00C221E8">
      <w:pPr>
        <w:jc w:val="center"/>
        <w:rPr>
          <w:b/>
        </w:rPr>
      </w:pPr>
    </w:p>
    <w:p w14:paraId="322527CA" w14:textId="77777777" w:rsidR="00C221E8" w:rsidRPr="00A21217" w:rsidRDefault="00C221E8" w:rsidP="00C221E8">
      <w:pPr>
        <w:jc w:val="both"/>
      </w:pPr>
      <w:r w:rsidRPr="00A21217">
        <w:t xml:space="preserve">Strony zgodnie postanawiają, że wszelkie zawiadomienia i informacje związane z realizacją umowy będą </w:t>
      </w:r>
      <w:r w:rsidR="00562D57" w:rsidRPr="00A21217">
        <w:t>wysyłane</w:t>
      </w:r>
      <w:r w:rsidRPr="00A21217">
        <w:t xml:space="preserve"> na adres</w:t>
      </w:r>
      <w:r w:rsidR="003914BA" w:rsidRPr="00A21217">
        <w:t>y</w:t>
      </w:r>
      <w:r w:rsidRPr="00A21217">
        <w:t xml:space="preserve"> poczty elektronicznej:</w:t>
      </w:r>
    </w:p>
    <w:p w14:paraId="56743757" w14:textId="77777777" w:rsidR="00C221E8" w:rsidRPr="00A21217" w:rsidRDefault="00C221E8" w:rsidP="00C221E8">
      <w:pPr>
        <w:jc w:val="both"/>
      </w:pPr>
      <w:r w:rsidRPr="00A21217">
        <w:t>Komitenta: …………………………………….</w:t>
      </w:r>
    </w:p>
    <w:p w14:paraId="437BDEF8" w14:textId="596EC11B" w:rsidR="00C221E8" w:rsidRPr="00A21217" w:rsidRDefault="00C221E8" w:rsidP="00C221E8">
      <w:pPr>
        <w:jc w:val="both"/>
      </w:pPr>
      <w:r w:rsidRPr="00A21217">
        <w:t>Komisanta</w:t>
      </w:r>
      <w:r w:rsidR="003914BA" w:rsidRPr="00A21217">
        <w:t>:</w:t>
      </w:r>
      <w:r w:rsidRPr="00A21217">
        <w:t xml:space="preserve"> </w:t>
      </w:r>
      <w:r w:rsidR="00C4123E" w:rsidRPr="00A21217">
        <w:t>sklepasp</w:t>
      </w:r>
      <w:r w:rsidRPr="00A21217">
        <w:t>@asp.gda.pl</w:t>
      </w:r>
    </w:p>
    <w:p w14:paraId="0225AC2F" w14:textId="77777777" w:rsidR="00C221E8" w:rsidRPr="00A21217" w:rsidRDefault="00C221E8" w:rsidP="00C221E8">
      <w:pPr>
        <w:jc w:val="center"/>
        <w:rPr>
          <w:b/>
        </w:rPr>
      </w:pPr>
    </w:p>
    <w:p w14:paraId="45E9C5A1" w14:textId="77777777" w:rsidR="00DA5429" w:rsidRDefault="00DA5429" w:rsidP="00C221E8">
      <w:pPr>
        <w:jc w:val="center"/>
        <w:rPr>
          <w:b/>
        </w:rPr>
      </w:pPr>
    </w:p>
    <w:p w14:paraId="6A16ED65" w14:textId="77777777" w:rsidR="00DA5429" w:rsidRDefault="00DA5429" w:rsidP="00C221E8">
      <w:pPr>
        <w:jc w:val="center"/>
        <w:rPr>
          <w:b/>
        </w:rPr>
      </w:pPr>
    </w:p>
    <w:p w14:paraId="28818A82" w14:textId="77777777" w:rsidR="00DA5429" w:rsidRDefault="00DA5429" w:rsidP="00C221E8">
      <w:pPr>
        <w:jc w:val="center"/>
        <w:rPr>
          <w:b/>
        </w:rPr>
      </w:pPr>
    </w:p>
    <w:p w14:paraId="7A4B439D" w14:textId="0C9E1B14" w:rsidR="00C221E8" w:rsidRPr="00A21217" w:rsidRDefault="00C221E8" w:rsidP="00C221E8">
      <w:pPr>
        <w:jc w:val="center"/>
        <w:rPr>
          <w:b/>
        </w:rPr>
      </w:pPr>
      <w:r w:rsidRPr="00A21217">
        <w:rPr>
          <w:b/>
        </w:rPr>
        <w:lastRenderedPageBreak/>
        <w:t>§</w:t>
      </w:r>
      <w:r w:rsidR="00F26F7E" w:rsidRPr="00A21217">
        <w:rPr>
          <w:b/>
        </w:rPr>
        <w:t xml:space="preserve"> 10</w:t>
      </w:r>
    </w:p>
    <w:p w14:paraId="346DD540" w14:textId="77777777" w:rsidR="0093727E" w:rsidRPr="00A21217" w:rsidRDefault="0093727E" w:rsidP="00C221E8">
      <w:pPr>
        <w:jc w:val="center"/>
        <w:rPr>
          <w:b/>
        </w:rPr>
      </w:pPr>
      <w:r w:rsidRPr="00A21217">
        <w:rPr>
          <w:b/>
        </w:rPr>
        <w:t>Postanowienia końcowe</w:t>
      </w:r>
    </w:p>
    <w:p w14:paraId="749AC25A" w14:textId="77777777" w:rsidR="00C221E8" w:rsidRPr="00A21217" w:rsidRDefault="00C221E8" w:rsidP="00C221E8">
      <w:pPr>
        <w:jc w:val="center"/>
      </w:pPr>
    </w:p>
    <w:p w14:paraId="701EE92F" w14:textId="77777777" w:rsidR="0093727E" w:rsidRPr="00A21217" w:rsidRDefault="0093727E" w:rsidP="00C221E8">
      <w:pPr>
        <w:jc w:val="both"/>
      </w:pPr>
      <w:r w:rsidRPr="00A21217">
        <w:t xml:space="preserve">Umowa została sporządzona w </w:t>
      </w:r>
      <w:r w:rsidR="00C221E8" w:rsidRPr="00A21217">
        <w:t>2</w:t>
      </w:r>
      <w:r w:rsidRPr="00A21217">
        <w:t xml:space="preserve"> jednobrzmiących egzemplarzach, po jednym dla każdej ze stron.</w:t>
      </w:r>
    </w:p>
    <w:p w14:paraId="6CE49EE4" w14:textId="77777777" w:rsidR="00F26F7E" w:rsidRPr="00A21217" w:rsidRDefault="00F26F7E" w:rsidP="00C221E8">
      <w:pPr>
        <w:pStyle w:val="podpis"/>
        <w:tabs>
          <w:tab w:val="clear" w:pos="1417"/>
          <w:tab w:val="clear" w:pos="5443"/>
          <w:tab w:val="right" w:pos="7993"/>
        </w:tabs>
        <w:ind w:left="798"/>
        <w:rPr>
          <w:rFonts w:ascii="Times New Roman" w:hAnsi="Times New Roman" w:cs="Times New Roman"/>
          <w:b/>
          <w:sz w:val="24"/>
          <w:szCs w:val="24"/>
        </w:rPr>
      </w:pPr>
    </w:p>
    <w:p w14:paraId="19B0838C" w14:textId="77777777" w:rsidR="0093727E" w:rsidRPr="00F26F7E" w:rsidRDefault="004013D8" w:rsidP="00C221E8">
      <w:pPr>
        <w:pStyle w:val="podpis"/>
        <w:tabs>
          <w:tab w:val="clear" w:pos="1417"/>
          <w:tab w:val="clear" w:pos="5443"/>
          <w:tab w:val="right" w:pos="7993"/>
        </w:tabs>
        <w:ind w:left="798"/>
        <w:rPr>
          <w:rFonts w:ascii="Times New Roman" w:hAnsi="Times New Roman" w:cs="Times New Roman"/>
          <w:b/>
          <w:sz w:val="24"/>
          <w:szCs w:val="24"/>
        </w:rPr>
      </w:pPr>
      <w:r w:rsidRPr="00A21217">
        <w:rPr>
          <w:rFonts w:ascii="Times New Roman" w:hAnsi="Times New Roman" w:cs="Times New Roman"/>
          <w:b/>
          <w:sz w:val="24"/>
          <w:szCs w:val="24"/>
        </w:rPr>
        <w:t xml:space="preserve">Komitent </w:t>
      </w:r>
      <w:r w:rsidRPr="00A21217">
        <w:rPr>
          <w:rFonts w:ascii="Times New Roman" w:hAnsi="Times New Roman" w:cs="Times New Roman"/>
          <w:b/>
          <w:sz w:val="24"/>
          <w:szCs w:val="24"/>
        </w:rPr>
        <w:tab/>
      </w:r>
      <w:r w:rsidR="0093727E" w:rsidRPr="00A21217">
        <w:rPr>
          <w:rFonts w:ascii="Times New Roman" w:hAnsi="Times New Roman" w:cs="Times New Roman"/>
          <w:b/>
          <w:sz w:val="24"/>
          <w:szCs w:val="24"/>
        </w:rPr>
        <w:t>Komisant</w:t>
      </w:r>
      <w:r w:rsidR="0093727E" w:rsidRPr="00F26F7E">
        <w:rPr>
          <w:rFonts w:ascii="Times New Roman" w:hAnsi="Times New Roman" w:cs="Times New Roman"/>
          <w:b/>
          <w:sz w:val="24"/>
          <w:szCs w:val="24"/>
        </w:rPr>
        <w:tab/>
      </w:r>
    </w:p>
    <w:sectPr w:rsidR="0093727E" w:rsidRPr="00F26F7E" w:rsidSect="005C5D7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062B" w14:textId="77777777" w:rsidR="005C5D77" w:rsidRDefault="005C5D77" w:rsidP="00DA5429">
      <w:r>
        <w:separator/>
      </w:r>
    </w:p>
  </w:endnote>
  <w:endnote w:type="continuationSeparator" w:id="0">
    <w:p w14:paraId="44D39E0F" w14:textId="77777777" w:rsidR="005C5D77" w:rsidRDefault="005C5D77" w:rsidP="00DA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uenst480EU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1F66" w14:textId="77777777" w:rsidR="005C5D77" w:rsidRDefault="005C5D77" w:rsidP="00DA5429">
      <w:r>
        <w:separator/>
      </w:r>
    </w:p>
  </w:footnote>
  <w:footnote w:type="continuationSeparator" w:id="0">
    <w:p w14:paraId="32D32E2D" w14:textId="77777777" w:rsidR="005C5D77" w:rsidRDefault="005C5D77" w:rsidP="00DA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82E6" w14:textId="6653FE3E" w:rsidR="00DA5429" w:rsidRDefault="00DA542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D6BB6" wp14:editId="068FDFA5">
          <wp:simplePos x="0" y="0"/>
          <wp:positionH relativeFrom="column">
            <wp:posOffset>-899031</wp:posOffset>
          </wp:positionH>
          <wp:positionV relativeFrom="paragraph">
            <wp:posOffset>-438625</wp:posOffset>
          </wp:positionV>
          <wp:extent cx="7560310" cy="18002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3"/>
    <w:multiLevelType w:val="hybridMultilevel"/>
    <w:tmpl w:val="218A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1DE"/>
    <w:multiLevelType w:val="hybridMultilevel"/>
    <w:tmpl w:val="02DE3F20"/>
    <w:lvl w:ilvl="0" w:tplc="4EA80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654C22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E589F"/>
    <w:multiLevelType w:val="hybridMultilevel"/>
    <w:tmpl w:val="D436A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0EA3"/>
    <w:multiLevelType w:val="hybridMultilevel"/>
    <w:tmpl w:val="75FE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1AD0"/>
    <w:multiLevelType w:val="hybridMultilevel"/>
    <w:tmpl w:val="84C60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699E"/>
    <w:multiLevelType w:val="hybridMultilevel"/>
    <w:tmpl w:val="F834A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E1808"/>
    <w:multiLevelType w:val="hybridMultilevel"/>
    <w:tmpl w:val="0F709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6E45"/>
    <w:multiLevelType w:val="hybridMultilevel"/>
    <w:tmpl w:val="8A54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81045">
    <w:abstractNumId w:val="5"/>
  </w:num>
  <w:num w:numId="2" w16cid:durableId="931477328">
    <w:abstractNumId w:val="2"/>
  </w:num>
  <w:num w:numId="3" w16cid:durableId="894583839">
    <w:abstractNumId w:val="3"/>
  </w:num>
  <w:num w:numId="4" w16cid:durableId="1855849041">
    <w:abstractNumId w:val="7"/>
  </w:num>
  <w:num w:numId="5" w16cid:durableId="1304002140">
    <w:abstractNumId w:val="4"/>
  </w:num>
  <w:num w:numId="6" w16cid:durableId="901402416">
    <w:abstractNumId w:val="0"/>
  </w:num>
  <w:num w:numId="7" w16cid:durableId="461733407">
    <w:abstractNumId w:val="6"/>
  </w:num>
  <w:num w:numId="8" w16cid:durableId="147020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487F"/>
    <w:rsid w:val="00100055"/>
    <w:rsid w:val="001177F8"/>
    <w:rsid w:val="00136704"/>
    <w:rsid w:val="00144CF1"/>
    <w:rsid w:val="00191439"/>
    <w:rsid w:val="001D3B6F"/>
    <w:rsid w:val="002C2984"/>
    <w:rsid w:val="00321CB5"/>
    <w:rsid w:val="00366002"/>
    <w:rsid w:val="00385205"/>
    <w:rsid w:val="003914BA"/>
    <w:rsid w:val="003B15BF"/>
    <w:rsid w:val="004013D8"/>
    <w:rsid w:val="004043D1"/>
    <w:rsid w:val="004434C4"/>
    <w:rsid w:val="00480AD0"/>
    <w:rsid w:val="00502B89"/>
    <w:rsid w:val="00557AED"/>
    <w:rsid w:val="00562D57"/>
    <w:rsid w:val="005A090E"/>
    <w:rsid w:val="005C0F05"/>
    <w:rsid w:val="005C5D77"/>
    <w:rsid w:val="006435E5"/>
    <w:rsid w:val="006A33B4"/>
    <w:rsid w:val="006D50A4"/>
    <w:rsid w:val="006F5EE7"/>
    <w:rsid w:val="007D6677"/>
    <w:rsid w:val="00822C37"/>
    <w:rsid w:val="008C4333"/>
    <w:rsid w:val="00905BFB"/>
    <w:rsid w:val="0093727E"/>
    <w:rsid w:val="009A2EE8"/>
    <w:rsid w:val="009C4AA8"/>
    <w:rsid w:val="00A1168B"/>
    <w:rsid w:val="00A15C6F"/>
    <w:rsid w:val="00A20E9E"/>
    <w:rsid w:val="00A21217"/>
    <w:rsid w:val="00AB340E"/>
    <w:rsid w:val="00BB2105"/>
    <w:rsid w:val="00C07616"/>
    <w:rsid w:val="00C221E8"/>
    <w:rsid w:val="00C24499"/>
    <w:rsid w:val="00C30209"/>
    <w:rsid w:val="00C365FB"/>
    <w:rsid w:val="00C4123E"/>
    <w:rsid w:val="00CC6912"/>
    <w:rsid w:val="00D332A2"/>
    <w:rsid w:val="00D50DAF"/>
    <w:rsid w:val="00DA5429"/>
    <w:rsid w:val="00DA6587"/>
    <w:rsid w:val="00E645B3"/>
    <w:rsid w:val="00E646E4"/>
    <w:rsid w:val="00EB262C"/>
    <w:rsid w:val="00ED6453"/>
    <w:rsid w:val="00EF6147"/>
    <w:rsid w:val="00EF7A42"/>
    <w:rsid w:val="00F26F7E"/>
    <w:rsid w:val="00F30404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1BFB5"/>
  <w14:defaultImageDpi w14:val="0"/>
  <w15:docId w15:val="{5E70B000-17D7-4D3F-9C06-D8A6798A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68B"/>
    <w:rPr>
      <w:rFonts w:ascii="Segoe UI" w:hAnsi="Segoe UI" w:cs="Segoe UI"/>
      <w:sz w:val="18"/>
      <w:szCs w:val="18"/>
    </w:rPr>
  </w:style>
  <w:style w:type="paragraph" w:customStyle="1" w:styleId="podpis">
    <w:name w:val="podpis"/>
    <w:basedOn w:val="Normalny"/>
    <w:uiPriority w:val="99"/>
    <w:rsid w:val="0093727E"/>
    <w:pPr>
      <w:widowControl w:val="0"/>
      <w:tabs>
        <w:tab w:val="center" w:pos="1417"/>
        <w:tab w:val="center" w:pos="5443"/>
      </w:tabs>
      <w:autoSpaceDE w:val="0"/>
      <w:autoSpaceDN w:val="0"/>
      <w:adjustRightInd w:val="0"/>
      <w:spacing w:line="286" w:lineRule="atLeast"/>
      <w:jc w:val="both"/>
    </w:pPr>
    <w:rPr>
      <w:rFonts w:ascii="Kuenst480EU" w:hAnsi="Kuenst480EU" w:cs="Kuenst480EU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5B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1CB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54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4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5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asp@asp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5AF1-4C51-434C-8302-6B66C25A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ZNAKI:3046</dc:description>
  <cp:lastModifiedBy>Paweł Linda</cp:lastModifiedBy>
  <cp:revision>2</cp:revision>
  <cp:lastPrinted>2021-01-19T10:22:00Z</cp:lastPrinted>
  <dcterms:created xsi:type="dcterms:W3CDTF">2024-04-24T07:19:00Z</dcterms:created>
  <dcterms:modified xsi:type="dcterms:W3CDTF">2024-04-24T07:19:00Z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3046</vt:lpwstr>
  </property>
  <property fmtid="{D5CDD505-2E9C-101B-9397-08002B2CF9AE}" pid="4" name="ZNAKI:">
    <vt:lpwstr>3046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2018-03-21 11:12:40</vt:lpwstr>
  </property>
  <property fmtid="{D5CDD505-2E9C-101B-9397-08002B2CF9AE}" pid="9" name="PlikTestowMogaBycZmiany">
    <vt:lpwstr>tak</vt:lpwstr>
  </property>
</Properties>
</file>