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mbria" w:cs="Cambria" w:hAnsi="Cambria" w:eastAsia="Cambri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Regulamin przegl</w:t>
      </w:r>
      <w:r>
        <w:rPr>
          <w:rFonts w:ascii="Cambria" w:hAnsi="Cambria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mbria" w:hAnsi="Cambria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du rysunku studenckiego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mbria" w:hAnsi="Cambria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PRZEGRYS 2025:</w:t>
      </w:r>
    </w:p>
    <w:p>
      <w:pPr>
        <w:pStyle w:val="Normal.0"/>
        <w:jc w:val="both"/>
      </w:pPr>
      <w:r>
        <w:rPr>
          <w:rFonts w:ascii="Cambria" w:cs="Cambria" w:hAnsi="Cambria" w:eastAsia="Cambria"/>
          <w:sz w:val="28"/>
          <w:szCs w:val="28"/>
        </w:rPr>
        <w:br w:type="textWrapping"/>
      </w:r>
      <w:r>
        <w:rPr>
          <w:rFonts w:ascii="Cambria" w:hAnsi="Cambria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1.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Organizatorem konkursu jest Komisja Konkursowa powo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ana na Wydziale Malarstwa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Akademii Sztuk Pi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knych w Gda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sku, zwana dalej 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Organizatorem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mbria" w:cs="Cambria" w:hAnsi="Cambria" w:eastAsia="Cambria"/>
          <w:sz w:val="28"/>
          <w:szCs w:val="28"/>
        </w:rPr>
        <w:br w:type="textWrapping"/>
      </w:r>
      <w:r>
        <w:rPr>
          <w:rFonts w:ascii="Cambria" w:hAnsi="Cambria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2.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Udzia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w konkursie jest darmowy i dobrowolny.</w:t>
      </w:r>
      <w:r>
        <w:rPr>
          <w:rFonts w:ascii="Cambria" w:cs="Cambria" w:hAnsi="Cambria" w:eastAsia="Cambria"/>
          <w:sz w:val="28"/>
          <w:szCs w:val="28"/>
        </w:rPr>
        <w:br w:type="textWrapping"/>
      </w:r>
      <w:r>
        <w:rPr>
          <w:rFonts w:ascii="Cambria" w:hAnsi="Cambria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3.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Konkurs jest wewn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trzuczelniany. Uczestnikami mog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by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wy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cznie ci 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studenci wszystkich wydzia</w:t>
      </w:r>
      <w:r>
        <w:rPr>
          <w:rFonts w:ascii="Cambria" w:hAnsi="Cambria" w:hint="default"/>
          <w:b w:val="1"/>
          <w:bCs w:val="1"/>
          <w:sz w:val="28"/>
          <w:szCs w:val="28"/>
          <w:rtl w:val="0"/>
        </w:rPr>
        <w:t>łó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w Akademii Sztuk Pi</w:t>
      </w:r>
      <w:r>
        <w:rPr>
          <w:rFonts w:ascii="Cambria" w:hAnsi="Cambria" w:hint="default"/>
          <w:b w:val="1"/>
          <w:bCs w:val="1"/>
          <w:sz w:val="28"/>
          <w:szCs w:val="28"/>
          <w:rtl w:val="0"/>
        </w:rPr>
        <w:t>ę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knych w Gda</w:t>
      </w:r>
      <w:r>
        <w:rPr>
          <w:rFonts w:ascii="Cambria" w:hAnsi="Cambria" w:hint="default"/>
          <w:b w:val="1"/>
          <w:bCs w:val="1"/>
          <w:sz w:val="28"/>
          <w:szCs w:val="28"/>
          <w:rtl w:val="0"/>
        </w:rPr>
        <w:t>ń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sku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, kt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rzy w momencie zg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oszenia do konkursu studiuj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na naszej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Akademii.</w:t>
      </w:r>
      <w:r>
        <w:rPr>
          <w:rFonts w:ascii="Cambria" w:cs="Cambria" w:hAnsi="Cambria" w:eastAsia="Cambria"/>
          <w:sz w:val="28"/>
          <w:szCs w:val="28"/>
        </w:rPr>
        <w:br w:type="textWrapping"/>
      </w:r>
      <w:r>
        <w:rPr>
          <w:rFonts w:ascii="Cambria" w:hAnsi="Cambria"/>
          <w:b w:val="1"/>
          <w:bCs w:val="1"/>
          <w:sz w:val="28"/>
          <w:szCs w:val="28"/>
          <w:rtl w:val="0"/>
        </w:rPr>
        <w:t xml:space="preserve">4.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dy uczestnik mo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e zg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osi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mbria" w:hAnsi="Cambria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maksymalnie 3 prace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rysunkowe.</w:t>
      </w:r>
      <w:r>
        <w:rPr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mbria" w:hAnsi="Cambria"/>
          <w:b w:val="1"/>
          <w:bCs w:val="1"/>
          <w:sz w:val="28"/>
          <w:szCs w:val="28"/>
          <w:rtl w:val="0"/>
        </w:rPr>
        <w:t xml:space="preserve">5.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Za prace rysunkowe rozumie si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- istniej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ce fizycznie prace plastyczne wykonane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technikami powszechnie uznawanymi za techniki rysunkowe (na przyk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 o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wek, tusz,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giel, kredka itd.), istniej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ce w jednym, niepowtarzalnym egzemplarzu, format prac: dowolny</w:t>
      </w:r>
      <w:r>
        <w:rPr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- szkicowniki, artbooki, formy ksi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ąż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ki artystycznej, w kt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rych u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yty zosta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motyw rysunku</w:t>
      </w:r>
      <w:r>
        <w:rPr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mbria" w:hAnsi="Cambria"/>
          <w:sz w:val="28"/>
          <w:szCs w:val="28"/>
          <w:rtl w:val="0"/>
        </w:rPr>
        <w:t>realizacje wykraczaj</w:t>
      </w:r>
      <w:r>
        <w:rPr>
          <w:rFonts w:ascii="Cambria" w:hAnsi="Cambria" w:hint="default"/>
          <w:sz w:val="28"/>
          <w:szCs w:val="28"/>
          <w:rtl w:val="0"/>
        </w:rPr>
        <w:t>ą</w:t>
      </w:r>
      <w:r>
        <w:rPr>
          <w:rFonts w:ascii="Cambria" w:hAnsi="Cambria"/>
          <w:sz w:val="28"/>
          <w:szCs w:val="28"/>
          <w:rtl w:val="0"/>
        </w:rPr>
        <w:t>ce poza tradycyjne rozumienie rysunku na p</w:t>
      </w:r>
      <w:r>
        <w:rPr>
          <w:rFonts w:ascii="Cambria" w:hAnsi="Cambria" w:hint="default"/>
          <w:sz w:val="28"/>
          <w:szCs w:val="28"/>
          <w:rtl w:val="0"/>
        </w:rPr>
        <w:t>ł</w:t>
      </w:r>
      <w:r>
        <w:rPr>
          <w:rFonts w:ascii="Cambria" w:hAnsi="Cambria"/>
          <w:sz w:val="28"/>
          <w:szCs w:val="28"/>
          <w:rtl w:val="0"/>
        </w:rPr>
        <w:t>askim pod</w:t>
      </w:r>
      <w:r>
        <w:rPr>
          <w:rFonts w:ascii="Cambria" w:hAnsi="Cambria" w:hint="default"/>
          <w:sz w:val="28"/>
          <w:szCs w:val="28"/>
          <w:rtl w:val="0"/>
        </w:rPr>
        <w:t>ł</w:t>
      </w:r>
      <w:r>
        <w:rPr>
          <w:rFonts w:ascii="Cambria" w:hAnsi="Cambria"/>
          <w:sz w:val="28"/>
          <w:szCs w:val="28"/>
          <w:rtl w:val="0"/>
        </w:rPr>
        <w:t>o</w:t>
      </w:r>
      <w:r>
        <w:rPr>
          <w:rFonts w:ascii="Cambria" w:hAnsi="Cambria" w:hint="default"/>
          <w:sz w:val="28"/>
          <w:szCs w:val="28"/>
          <w:rtl w:val="0"/>
        </w:rPr>
        <w:t>ż</w:t>
      </w:r>
      <w:r>
        <w:rPr>
          <w:rFonts w:ascii="Cambria" w:hAnsi="Cambria"/>
          <w:sz w:val="28"/>
          <w:szCs w:val="28"/>
          <w:rtl w:val="0"/>
        </w:rPr>
        <w:t>u (rysunek konceptualny, realizacja przestrzenna, praca z elementami multimedialnymi, fotografia z interwencj</w:t>
      </w:r>
      <w:r>
        <w:rPr>
          <w:rFonts w:ascii="Cambria" w:hAnsi="Cambria" w:hint="default"/>
          <w:sz w:val="28"/>
          <w:szCs w:val="28"/>
          <w:rtl w:val="0"/>
        </w:rPr>
        <w:t xml:space="preserve">ą </w:t>
      </w:r>
      <w:r>
        <w:rPr>
          <w:rFonts w:ascii="Cambria" w:hAnsi="Cambria"/>
          <w:sz w:val="28"/>
          <w:szCs w:val="28"/>
          <w:rtl w:val="0"/>
        </w:rPr>
        <w:t>rysunkow</w:t>
      </w:r>
      <w:r>
        <w:rPr>
          <w:rFonts w:ascii="Cambria" w:hAnsi="Cambria" w:hint="default"/>
          <w:sz w:val="28"/>
          <w:szCs w:val="28"/>
          <w:rtl w:val="0"/>
        </w:rPr>
        <w:t>ą</w:t>
      </w:r>
      <w:r>
        <w:rPr>
          <w:rFonts w:ascii="Cambria" w:hAnsi="Cambria"/>
          <w:sz w:val="28"/>
          <w:szCs w:val="28"/>
          <w:rtl w:val="0"/>
        </w:rPr>
        <w:t xml:space="preserve">, tkanina, </w:t>
      </w:r>
      <w:r>
        <w:rPr>
          <w:rFonts w:ascii="Cambria" w:hAnsi="Cambria"/>
          <w:sz w:val="28"/>
          <w:szCs w:val="28"/>
          <w:rtl w:val="0"/>
          <w:lang w:val="it-IT"/>
        </w:rPr>
        <w:t>kola</w:t>
      </w:r>
      <w:r>
        <w:rPr>
          <w:rFonts w:ascii="Cambria" w:hAnsi="Cambria" w:hint="default"/>
          <w:sz w:val="28"/>
          <w:szCs w:val="28"/>
          <w:rtl w:val="0"/>
        </w:rPr>
        <w:t xml:space="preserve">ż </w:t>
      </w:r>
      <w:r>
        <w:rPr>
          <w:rFonts w:ascii="Cambria" w:hAnsi="Cambria"/>
          <w:sz w:val="28"/>
          <w:szCs w:val="28"/>
          <w:rtl w:val="0"/>
        </w:rPr>
        <w:t>itd.).</w:t>
      </w:r>
      <w:r>
        <w:rPr>
          <w:rFonts w:ascii="Cambria" w:cs="Cambria" w:hAnsi="Cambria" w:eastAsia="Cambria"/>
          <w:sz w:val="28"/>
          <w:szCs w:val="28"/>
        </w:rPr>
        <w:br w:type="textWrapping"/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Wa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ne: Prace graficzne, b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ce jedynie odbitkami istniej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cymi w wielu egzemplarzach, bez p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niejszych ingerencji rysunkowych, nie b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dopuszczone do konkursu.</w:t>
      </w:r>
      <w:r>
        <w:rPr>
          <w:rFonts w:ascii="Cambria" w:cs="Cambria" w:hAnsi="Cambria" w:eastAsia="Cambria"/>
          <w:sz w:val="28"/>
          <w:szCs w:val="28"/>
        </w:rPr>
        <w:br w:type="textWrapping"/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W wypadku takich zg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osze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o spe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nianiu kryteri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w pracy rysunkowej decyduje powo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ane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przez organizatora Jury. Decyzje jury s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ostateczne i nie podlegaj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odwo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aniu.</w:t>
      </w:r>
      <w:r>
        <w:rPr>
          <w:rFonts w:ascii="Cambria" w:cs="Cambria" w:hAnsi="Cambria" w:eastAsia="Cambria"/>
          <w:sz w:val="28"/>
          <w:szCs w:val="28"/>
        </w:rPr>
        <w:br w:type="textWrapping"/>
      </w:r>
      <w:r>
        <w:rPr>
          <w:rFonts w:ascii="Cambria" w:hAnsi="Cambria"/>
          <w:b w:val="1"/>
          <w:bCs w:val="1"/>
          <w:sz w:val="28"/>
          <w:szCs w:val="28"/>
          <w:rtl w:val="0"/>
        </w:rPr>
        <w:t xml:space="preserve">6.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Nie ma ogranicze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dotycz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cych formatu, przy czym organizator zastrzega sobie prawo do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odrzucenia prac kt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rych format uniemo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liwia ekspozycj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na wystawie. W wypadku prac nietypowych, o specyficznej strukturze lub sposobie monta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u - autor zobowi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zany jest do do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czenia szczeg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owej instrukcji ekspozycji oraz/i sta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ego kontaktu z organizatorami podczas monta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u.</w:t>
      </w:r>
      <w:r>
        <w:rPr>
          <w:rFonts w:ascii="Cambria" w:cs="Cambria" w:hAnsi="Cambria" w:eastAsia="Cambria"/>
          <w:sz w:val="28"/>
          <w:szCs w:val="28"/>
        </w:rPr>
        <w:br w:type="textWrapping"/>
      </w:r>
      <w:r>
        <w:rPr>
          <w:rFonts w:ascii="Cambria" w:hAnsi="Cambria"/>
          <w:b w:val="1"/>
          <w:bCs w:val="1"/>
          <w:sz w:val="28"/>
          <w:szCs w:val="28"/>
          <w:rtl w:val="0"/>
        </w:rPr>
        <w:t xml:space="preserve">7.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Konkurs jest 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 xml:space="preserve">jednoetapowy 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powo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ane przez organizatora jury dokona weryfikacji i oceny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zg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oszonych, istniej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cych fizycznie orygina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w prac. Wybrane realizacje kwalifikuj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na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wystaw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konkursow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, za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laureaci zostan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og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oszeni w dniu otwarcia wystawy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konkursowej.</w:t>
      </w:r>
      <w:r>
        <w:rPr>
          <w:rFonts w:ascii="Cambria" w:cs="Cambria" w:hAnsi="Cambria" w:eastAsia="Cambria"/>
          <w:sz w:val="28"/>
          <w:szCs w:val="28"/>
        </w:rPr>
        <w:br w:type="textWrapping"/>
      </w:r>
      <w:r>
        <w:rPr>
          <w:rFonts w:ascii="Cambria" w:hAnsi="Cambria"/>
          <w:b w:val="1"/>
          <w:bCs w:val="1"/>
          <w:sz w:val="28"/>
          <w:szCs w:val="28"/>
          <w:rtl w:val="0"/>
        </w:rPr>
        <w:t xml:space="preserve">8.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Orygina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y prac wraz z poprawnie wype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nion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kart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zg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oszeniow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nale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y sk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ada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w dniach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11.0</w:t>
      </w:r>
      <w:r>
        <w:rPr>
          <w:rFonts w:ascii="Cambria" w:hAnsi="Cambria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3.2025</w:t>
      </w:r>
      <w:r>
        <w:rPr>
          <w:rFonts w:ascii="Cambria" w:hAnsi="Cambria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- 12</w:t>
      </w:r>
      <w:r>
        <w:rPr>
          <w:rFonts w:ascii="Cambria" w:hAnsi="Cambria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.03.2025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w godzinach 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 xml:space="preserve">10:00 - 18:00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wyznaczonym miejscu w budynku Wielkiej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Zbrojowni ASP w Gda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sku -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w 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sali rysunkowej 03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na parterze budynku. Za odbi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r prac odpowiada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dzie dr Zuzanna Dolega.</w:t>
      </w:r>
      <w:r>
        <w:rPr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mbria" w:hAnsi="Cambria"/>
          <w:b w:val="1"/>
          <w:bCs w:val="1"/>
          <w:sz w:val="28"/>
          <w:szCs w:val="28"/>
          <w:rtl w:val="0"/>
        </w:rPr>
        <w:t xml:space="preserve">9.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Uczestnicy zobowi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zani s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do osobistego dostarczenia wybranych do wystawy prac do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budynku Akademii Sztuk Pi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knych w Gda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sku przy ul. Targ W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glowy 6, w terminie i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miejscu wskazanym przez organizatora. Organizator nie ponosi koszt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w transportu prac.</w:t>
      </w:r>
      <w:r>
        <w:rPr>
          <w:rFonts w:ascii="Cambria" w:cs="Cambria" w:hAnsi="Cambria" w:eastAsia="Cambria"/>
          <w:sz w:val="28"/>
          <w:szCs w:val="28"/>
        </w:rPr>
        <w:br w:type="textWrapping"/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Zg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oszone prace powinny by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bezpiecznie zapakowane oraz przygotowane w spos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umo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liwiaj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cy ich ekspozycj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na wystawie. Je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li to konieczne 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autorzy proszeni s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do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czenie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instrukcji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monta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owych.</w:t>
      </w:r>
      <w:r>
        <w:rPr>
          <w:rFonts w:ascii="Cambria" w:cs="Cambria" w:hAnsi="Cambria" w:eastAsia="Cambria"/>
          <w:sz w:val="28"/>
          <w:szCs w:val="28"/>
        </w:rPr>
        <w:br w:type="textWrapping"/>
      </w:r>
      <w:r>
        <w:rPr>
          <w:rFonts w:ascii="Cambria" w:hAnsi="Cambria"/>
          <w:b w:val="1"/>
          <w:bCs w:val="1"/>
          <w:sz w:val="28"/>
          <w:szCs w:val="28"/>
          <w:rtl w:val="0"/>
        </w:rPr>
        <w:t xml:space="preserve">10.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 xml:space="preserve">Jury </w:t>
      </w:r>
      <w:r>
        <w:rPr>
          <w:rFonts w:ascii="Cambria" w:hAnsi="Cambria"/>
          <w:sz w:val="28"/>
          <w:szCs w:val="28"/>
          <w:rtl w:val="0"/>
        </w:rPr>
        <w:t>dokona wyboru laureat</w:t>
      </w:r>
      <w:r>
        <w:rPr>
          <w:rFonts w:ascii="Cambria" w:hAnsi="Cambria" w:hint="default"/>
          <w:sz w:val="28"/>
          <w:szCs w:val="28"/>
          <w:rtl w:val="0"/>
          <w:lang w:val="es-ES_tradnl"/>
        </w:rPr>
        <w:t>ó</w:t>
      </w:r>
      <w:r>
        <w:rPr>
          <w:rFonts w:ascii="Cambria" w:hAnsi="Cambria"/>
          <w:sz w:val="28"/>
          <w:szCs w:val="28"/>
          <w:rtl w:val="0"/>
        </w:rPr>
        <w:t>w. Dodatkowo przez ca</w:t>
      </w:r>
      <w:r>
        <w:rPr>
          <w:rFonts w:ascii="Cambria" w:hAnsi="Cambria" w:hint="default"/>
          <w:sz w:val="28"/>
          <w:szCs w:val="28"/>
          <w:rtl w:val="0"/>
        </w:rPr>
        <w:t>ł</w:t>
      </w:r>
      <w:r>
        <w:rPr>
          <w:rFonts w:ascii="Cambria" w:hAnsi="Cambria"/>
          <w:sz w:val="28"/>
          <w:szCs w:val="28"/>
          <w:rtl w:val="0"/>
        </w:rPr>
        <w:t>y czas trwania wystawy b</w:t>
      </w:r>
      <w:r>
        <w:rPr>
          <w:rFonts w:ascii="Cambria" w:hAnsi="Cambria" w:hint="default"/>
          <w:sz w:val="28"/>
          <w:szCs w:val="28"/>
          <w:rtl w:val="0"/>
        </w:rPr>
        <w:t>ę</w:t>
      </w:r>
      <w:r>
        <w:rPr>
          <w:rFonts w:ascii="Cambria" w:hAnsi="Cambria"/>
          <w:sz w:val="28"/>
          <w:szCs w:val="28"/>
          <w:rtl w:val="0"/>
        </w:rPr>
        <w:t>dzie mo</w:t>
      </w:r>
      <w:r>
        <w:rPr>
          <w:rFonts w:ascii="Cambria" w:hAnsi="Cambria" w:hint="default"/>
          <w:sz w:val="28"/>
          <w:szCs w:val="28"/>
          <w:rtl w:val="0"/>
        </w:rPr>
        <w:t>ż</w:t>
      </w:r>
      <w:r>
        <w:rPr>
          <w:rFonts w:ascii="Cambria" w:hAnsi="Cambria"/>
          <w:sz w:val="28"/>
          <w:szCs w:val="28"/>
          <w:rtl w:val="0"/>
        </w:rPr>
        <w:t>liwo</w:t>
      </w:r>
      <w:r>
        <w:rPr>
          <w:rFonts w:ascii="Cambria" w:hAnsi="Cambria" w:hint="default"/>
          <w:sz w:val="28"/>
          <w:szCs w:val="28"/>
          <w:rtl w:val="0"/>
        </w:rPr>
        <w:t xml:space="preserve">ść </w:t>
      </w:r>
      <w:r>
        <w:rPr>
          <w:rFonts w:ascii="Cambria" w:hAnsi="Cambria"/>
          <w:sz w:val="28"/>
          <w:szCs w:val="28"/>
          <w:rtl w:val="0"/>
        </w:rPr>
        <w:t>oddawania g</w:t>
      </w:r>
      <w:r>
        <w:rPr>
          <w:rFonts w:ascii="Cambria" w:hAnsi="Cambria" w:hint="default"/>
          <w:sz w:val="28"/>
          <w:szCs w:val="28"/>
          <w:rtl w:val="0"/>
        </w:rPr>
        <w:t>ł</w:t>
      </w:r>
      <w:r>
        <w:rPr>
          <w:rFonts w:ascii="Cambria" w:hAnsi="Cambria"/>
          <w:sz w:val="28"/>
          <w:szCs w:val="28"/>
          <w:rtl w:val="0"/>
        </w:rPr>
        <w:t>osu na Nagrod</w:t>
      </w:r>
      <w:r>
        <w:rPr>
          <w:rFonts w:ascii="Cambria" w:hAnsi="Cambria" w:hint="default"/>
          <w:sz w:val="28"/>
          <w:szCs w:val="28"/>
          <w:rtl w:val="0"/>
        </w:rPr>
        <w:t xml:space="preserve">ę </w:t>
      </w:r>
      <w:r>
        <w:rPr>
          <w:rFonts w:ascii="Cambria" w:hAnsi="Cambria"/>
          <w:sz w:val="28"/>
          <w:szCs w:val="28"/>
          <w:rtl w:val="0"/>
        </w:rPr>
        <w:t>Publiczno</w:t>
      </w:r>
      <w:r>
        <w:rPr>
          <w:rFonts w:ascii="Cambria" w:hAnsi="Cambria" w:hint="default"/>
          <w:sz w:val="28"/>
          <w:szCs w:val="28"/>
          <w:rtl w:val="0"/>
        </w:rPr>
        <w:t>ś</w:t>
      </w:r>
      <w:r>
        <w:rPr>
          <w:rFonts w:ascii="Cambria" w:hAnsi="Cambria"/>
          <w:sz w:val="28"/>
          <w:szCs w:val="28"/>
          <w:rtl w:val="0"/>
        </w:rPr>
        <w:t xml:space="preserve">ci.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Wyniki zakwalifikowania do wystawy zostan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og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oszone w dniu 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 xml:space="preserve">14.03.2025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po godzinie 15:00 na stronie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internetowej: asp.gda.pl.</w:t>
      </w:r>
      <w:r>
        <w:rPr>
          <w:rFonts w:ascii="Cambria" w:cs="Cambria" w:hAnsi="Cambria" w:eastAsia="Cambria"/>
          <w:sz w:val="28"/>
          <w:szCs w:val="28"/>
        </w:rPr>
        <w:br w:type="textWrapping"/>
      </w:r>
      <w:r>
        <w:rPr>
          <w:rFonts w:ascii="Cambria" w:hAnsi="Cambria"/>
          <w:b w:val="1"/>
          <w:bCs w:val="1"/>
          <w:sz w:val="28"/>
          <w:szCs w:val="28"/>
          <w:rtl w:val="0"/>
        </w:rPr>
        <w:t xml:space="preserve">11.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Organizator przewiduje nast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puj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ce nagrody:</w:t>
      </w:r>
      <w:r>
        <w:rPr>
          <w:rFonts w:ascii="Cambria" w:cs="Cambria" w:hAnsi="Cambria" w:eastAsia="Cambria"/>
          <w:sz w:val="28"/>
          <w:szCs w:val="28"/>
        </w:rPr>
        <w:br w:type="textWrapping"/>
      </w:r>
      <w:r>
        <w:rPr>
          <w:rFonts w:ascii="Cambria" w:hAnsi="Cambria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mbria" w:hAnsi="Cambria"/>
          <w:b w:val="1"/>
          <w:bCs w:val="1"/>
          <w:outline w:val="0"/>
          <w:color w:val="000000"/>
          <w:sz w:val="28"/>
          <w:szCs w:val="2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Grand prix: Statuetka-czaszka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autorstwa prof. ASP dr hab. Jacka Kornackiego, Dyplom, oraz materia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y plastyczne o warto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</w:t>
      </w:r>
      <w:r>
        <w:rPr>
          <w:rFonts w:ascii="Cambria" w:hAnsi="Cambria"/>
          <w:sz w:val="28"/>
          <w:szCs w:val="28"/>
          <w:rtl w:val="0"/>
          <w:lang w:val="it-IT"/>
        </w:rPr>
        <w:t xml:space="preserve"> </w:t>
      </w:r>
      <w:r>
        <w:rPr>
          <w:rFonts w:ascii="Cambria" w:hAnsi="Cambria"/>
          <w:b w:val="1"/>
          <w:bCs w:val="1"/>
          <w:sz w:val="28"/>
          <w:szCs w:val="28"/>
          <w:u w:color="ff40ff"/>
          <w:rtl w:val="0"/>
        </w:rPr>
        <w:t>1500</w:t>
      </w:r>
      <w:r>
        <w:rPr>
          <w:rFonts w:ascii="Cambria" w:hAnsi="Cambria"/>
          <w:b w:val="1"/>
          <w:bCs w:val="1"/>
          <w:sz w:val="28"/>
          <w:szCs w:val="28"/>
          <w:rtl w:val="0"/>
          <w:lang w:val="de-DE"/>
        </w:rPr>
        <w:t xml:space="preserve"> z</w:t>
      </w:r>
      <w:r>
        <w:rPr>
          <w:rFonts w:ascii="Cambria" w:hAnsi="Cambria" w:hint="default"/>
          <w:b w:val="1"/>
          <w:bCs w:val="1"/>
          <w:sz w:val="28"/>
          <w:szCs w:val="28"/>
          <w:rtl w:val="0"/>
        </w:rPr>
        <w:t>ł</w:t>
      </w:r>
      <w:r>
        <w:rPr>
          <w:rFonts w:ascii="Cambria" w:hAnsi="Cambria"/>
          <w:sz w:val="28"/>
          <w:szCs w:val="28"/>
          <w:rtl w:val="0"/>
        </w:rPr>
        <w:t>.</w:t>
      </w:r>
      <w:r>
        <w:rPr>
          <w:rFonts w:ascii="Cambria" w:cs="Cambria" w:hAnsi="Cambria" w:eastAsia="Cambria"/>
          <w:sz w:val="28"/>
          <w:szCs w:val="28"/>
        </w:rPr>
        <w:br w:type="textWrapping"/>
      </w:r>
      <w:r>
        <w:rPr>
          <w:rFonts w:ascii="Cambria" w:hAnsi="Cambria" w:hint="default"/>
          <w:b w:val="1"/>
          <w:bCs w:val="1"/>
          <w:sz w:val="28"/>
          <w:szCs w:val="28"/>
          <w:rtl w:val="0"/>
        </w:rPr>
        <w:t xml:space="preserve">– 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 xml:space="preserve">II miejsce: </w:t>
      </w:r>
      <w:r>
        <w:rPr>
          <w:rFonts w:ascii="Cambria" w:hAnsi="Cambria"/>
          <w:sz w:val="28"/>
          <w:szCs w:val="28"/>
          <w:rtl w:val="0"/>
        </w:rPr>
        <w:t>Dyplom, oraz materia</w:t>
      </w:r>
      <w:r>
        <w:rPr>
          <w:rFonts w:ascii="Cambria" w:hAnsi="Cambria" w:hint="default"/>
          <w:sz w:val="28"/>
          <w:szCs w:val="28"/>
          <w:rtl w:val="0"/>
        </w:rPr>
        <w:t>ł</w:t>
      </w:r>
      <w:r>
        <w:rPr>
          <w:rFonts w:ascii="Cambria" w:hAnsi="Cambria"/>
          <w:sz w:val="28"/>
          <w:szCs w:val="28"/>
          <w:rtl w:val="0"/>
        </w:rPr>
        <w:t>y plastyczne o warto</w:t>
      </w:r>
      <w:r>
        <w:rPr>
          <w:rFonts w:ascii="Cambria" w:hAnsi="Cambria" w:hint="default"/>
          <w:sz w:val="28"/>
          <w:szCs w:val="28"/>
          <w:rtl w:val="0"/>
        </w:rPr>
        <w:t>ś</w:t>
      </w:r>
      <w:r>
        <w:rPr>
          <w:rFonts w:ascii="Cambria" w:hAnsi="Cambria"/>
          <w:sz w:val="28"/>
          <w:szCs w:val="28"/>
          <w:rtl w:val="0"/>
          <w:lang w:val="it-IT"/>
        </w:rPr>
        <w:t xml:space="preserve">ci </w:t>
      </w:r>
      <w:r>
        <w:rPr>
          <w:rFonts w:ascii="Cambria" w:hAnsi="Cambria"/>
          <w:b w:val="1"/>
          <w:bCs w:val="1"/>
          <w:sz w:val="28"/>
          <w:szCs w:val="28"/>
          <w:u w:color="ff40ff"/>
          <w:rtl w:val="0"/>
        </w:rPr>
        <w:t>1000</w:t>
      </w:r>
      <w:r>
        <w:rPr>
          <w:rFonts w:ascii="Cambria" w:hAnsi="Cambria"/>
          <w:b w:val="1"/>
          <w:bCs w:val="1"/>
          <w:sz w:val="28"/>
          <w:szCs w:val="28"/>
          <w:rtl w:val="0"/>
          <w:lang w:val="de-DE"/>
        </w:rPr>
        <w:t xml:space="preserve"> z</w:t>
      </w:r>
      <w:r>
        <w:rPr>
          <w:rFonts w:ascii="Cambria" w:hAnsi="Cambria" w:hint="default"/>
          <w:b w:val="1"/>
          <w:bCs w:val="1"/>
          <w:sz w:val="28"/>
          <w:szCs w:val="28"/>
          <w:rtl w:val="0"/>
        </w:rPr>
        <w:t>ł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.</w:t>
      </w:r>
      <w:r>
        <w:rPr>
          <w:rFonts w:ascii="Cambria" w:cs="Cambria" w:hAnsi="Cambria" w:eastAsia="Cambria"/>
          <w:sz w:val="28"/>
          <w:szCs w:val="28"/>
        </w:rPr>
        <w:br w:type="textWrapping"/>
      </w:r>
      <w:r>
        <w:rPr>
          <w:rFonts w:ascii="Cambria" w:hAnsi="Cambria" w:hint="default"/>
          <w:b w:val="1"/>
          <w:bCs w:val="1"/>
          <w:sz w:val="28"/>
          <w:szCs w:val="28"/>
          <w:rtl w:val="0"/>
        </w:rPr>
        <w:t xml:space="preserve">– 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 xml:space="preserve">III miejsce: </w:t>
      </w:r>
      <w:r>
        <w:rPr>
          <w:rFonts w:ascii="Cambria" w:hAnsi="Cambria"/>
          <w:sz w:val="28"/>
          <w:szCs w:val="28"/>
          <w:rtl w:val="0"/>
        </w:rPr>
        <w:t>Dyplom, oraz materia</w:t>
      </w:r>
      <w:r>
        <w:rPr>
          <w:rFonts w:ascii="Cambria" w:hAnsi="Cambria" w:hint="default"/>
          <w:sz w:val="28"/>
          <w:szCs w:val="28"/>
          <w:rtl w:val="0"/>
        </w:rPr>
        <w:t>ł</w:t>
      </w:r>
      <w:r>
        <w:rPr>
          <w:rFonts w:ascii="Cambria" w:hAnsi="Cambria"/>
          <w:sz w:val="28"/>
          <w:szCs w:val="28"/>
          <w:rtl w:val="0"/>
        </w:rPr>
        <w:t>y plastyczne o warto</w:t>
      </w:r>
      <w:r>
        <w:rPr>
          <w:rFonts w:ascii="Cambria" w:hAnsi="Cambria" w:hint="default"/>
          <w:sz w:val="28"/>
          <w:szCs w:val="28"/>
          <w:rtl w:val="0"/>
        </w:rPr>
        <w:t>ś</w:t>
      </w:r>
      <w:r>
        <w:rPr>
          <w:rFonts w:ascii="Cambria" w:hAnsi="Cambria"/>
          <w:sz w:val="28"/>
          <w:szCs w:val="28"/>
          <w:rtl w:val="0"/>
          <w:lang w:val="it-IT"/>
        </w:rPr>
        <w:t xml:space="preserve">ci </w:t>
      </w:r>
      <w:r>
        <w:rPr>
          <w:rFonts w:ascii="Cambria" w:hAnsi="Cambria"/>
          <w:b w:val="1"/>
          <w:bCs w:val="1"/>
          <w:sz w:val="28"/>
          <w:szCs w:val="28"/>
          <w:u w:color="ff40ff"/>
          <w:rtl w:val="0"/>
        </w:rPr>
        <w:t>500</w:t>
      </w:r>
      <w:r>
        <w:rPr>
          <w:rFonts w:ascii="Cambria" w:hAnsi="Cambria"/>
          <w:b w:val="1"/>
          <w:bCs w:val="1"/>
          <w:sz w:val="28"/>
          <w:szCs w:val="28"/>
          <w:rtl w:val="0"/>
          <w:lang w:val="de-DE"/>
        </w:rPr>
        <w:t xml:space="preserve"> z</w:t>
      </w:r>
      <w:r>
        <w:rPr>
          <w:rFonts w:ascii="Cambria" w:hAnsi="Cambria" w:hint="default"/>
          <w:b w:val="1"/>
          <w:bCs w:val="1"/>
          <w:sz w:val="28"/>
          <w:szCs w:val="28"/>
          <w:rtl w:val="0"/>
        </w:rPr>
        <w:t>ł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.</w:t>
      </w:r>
      <w:r>
        <w:rPr>
          <w:rFonts w:ascii="Cambria" w:cs="Cambria" w:hAnsi="Cambria" w:eastAsia="Cambria"/>
          <w:sz w:val="28"/>
          <w:szCs w:val="28"/>
        </w:rPr>
        <w:br w:type="textWrapping"/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Dodatkowo Jury mo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e przyzna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wyr</w:t>
      </w:r>
      <w:r>
        <w:rPr>
          <w:rFonts w:ascii="Cambria" w:hAnsi="Cambria" w:hint="default"/>
          <w:b w:val="1"/>
          <w:bCs w:val="1"/>
          <w:sz w:val="28"/>
          <w:szCs w:val="28"/>
          <w:rtl w:val="0"/>
        </w:rPr>
        <w:t>óż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nienia honorowe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. W wyj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tkowych okoliczno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ciach Jury ma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prawo do nie przyznania Grand Prix, przyznania nagr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d ex aequo, lub innego podzia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u nagr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d.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Decyzje Jury s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ostateczne i nie podlegaj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odwo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aniu.</w:t>
      </w:r>
      <w:r>
        <w:rPr>
          <w:rFonts w:ascii="Cambria" w:cs="Cambria" w:hAnsi="Cambria" w:eastAsia="Cambria"/>
          <w:sz w:val="28"/>
          <w:szCs w:val="28"/>
        </w:rPr>
        <w:br w:type="textWrapping"/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Og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oszenie wynik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w konkursu odb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dzie si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podczas otwarcia wystawy pokonkursowej 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19 marca 2025 o godzinie 18.00.</w:t>
      </w:r>
      <w:r>
        <w:rPr>
          <w:rFonts w:ascii="Cambria" w:cs="Cambria" w:hAnsi="Cambria" w:eastAsia="Cambria"/>
          <w:sz w:val="28"/>
          <w:szCs w:val="28"/>
        </w:rPr>
        <w:br w:type="textWrapping"/>
      </w:r>
      <w:r>
        <w:rPr>
          <w:rFonts w:ascii="Cambria" w:hAnsi="Cambria"/>
          <w:b w:val="1"/>
          <w:bCs w:val="1"/>
          <w:sz w:val="28"/>
          <w:szCs w:val="28"/>
          <w:rtl w:val="0"/>
        </w:rPr>
        <w:t xml:space="preserve">12.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Og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oszenie Nagrody Publiczno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ci odb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dzie si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drog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elektroniczn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, na stronie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internetowej: asp.gda.pl. po zako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czeniu wystawy konkursowej.</w:t>
      </w:r>
      <w:r>
        <w:rPr>
          <w:rFonts w:ascii="Cambria" w:cs="Cambria" w:hAnsi="Cambria" w:eastAsia="Cambria"/>
          <w:sz w:val="28"/>
          <w:szCs w:val="28"/>
        </w:rPr>
        <w:br w:type="textWrapping"/>
      </w:r>
      <w:r>
        <w:rPr>
          <w:rFonts w:ascii="Cambria" w:hAnsi="Cambria"/>
          <w:b w:val="1"/>
          <w:bCs w:val="1"/>
          <w:sz w:val="28"/>
          <w:szCs w:val="28"/>
          <w:rtl w:val="0"/>
        </w:rPr>
        <w:t xml:space="preserve">13.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Organizator zobowi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zuje si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do promocji prac na wystawie konkursowej za po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rednictwem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strony internetowej konkursu i portali spo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eczno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ciowych Akademii.</w:t>
      </w:r>
      <w:r>
        <w:rPr>
          <w:rFonts w:ascii="Cambria" w:cs="Cambria" w:hAnsi="Cambria" w:eastAsia="Cambria"/>
          <w:sz w:val="28"/>
          <w:szCs w:val="28"/>
        </w:rPr>
        <w:br w:type="textWrapping"/>
      </w:r>
      <w:r>
        <w:rPr>
          <w:rFonts w:ascii="Cambria" w:hAnsi="Cambria"/>
          <w:b w:val="1"/>
          <w:bCs w:val="1"/>
          <w:sz w:val="28"/>
          <w:szCs w:val="28"/>
          <w:rtl w:val="0"/>
        </w:rPr>
        <w:t xml:space="preserve">14.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Uczestnicy zobowi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do osobistego odbioru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prac zakwalifikowanych i niezakwalifikowanych do wystawy konkursowej w terminie do jednego tygodnia od zako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czenia trwania</w:t>
      </w:r>
      <w:r>
        <w:rPr>
          <w:rFonts w:ascii="Cambria" w:hAnsi="Cambria"/>
          <w:sz w:val="28"/>
          <w:szCs w:val="28"/>
          <w:rtl w:val="0"/>
        </w:rPr>
        <w:t xml:space="preserve">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wystawy. Organizator nie ponosi odpowiedzialno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ci za prace nie odebrane w terminie. Uprasza si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 przestrzeganie termin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w.</w:t>
      </w:r>
      <w:r>
        <w:rPr>
          <w:rFonts w:ascii="Cambria" w:cs="Cambria" w:hAnsi="Cambria" w:eastAsia="Cambri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mbria" w:hAnsi="Cambria"/>
          <w:b w:val="1"/>
          <w:bCs w:val="1"/>
          <w:sz w:val="28"/>
          <w:szCs w:val="28"/>
          <w:rtl w:val="0"/>
        </w:rPr>
        <w:t xml:space="preserve">15.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W wypadku sytuacji losowej uniemo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liwiaj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cej odbycie si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fizycznie wystawy w podanym terminie, organizatorzy zobowi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do publikacji wybranych do wystawy prac na stronie konkursu.</w:t>
      </w:r>
      <w:r>
        <w:rPr>
          <w:rFonts w:ascii="Cambria" w:cs="Cambria" w:hAnsi="Cambria" w:eastAsia="Cambria"/>
          <w:sz w:val="28"/>
          <w:szCs w:val="28"/>
        </w:rPr>
        <w:br w:type="textWrapping"/>
      </w:r>
      <w:r>
        <w:rPr>
          <w:rFonts w:ascii="Cambria" w:hAnsi="Cambria"/>
          <w:b w:val="1"/>
          <w:bCs w:val="1"/>
          <w:sz w:val="28"/>
          <w:szCs w:val="28"/>
          <w:rtl w:val="0"/>
        </w:rPr>
        <w:t xml:space="preserve">16.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Wszelkie pytania nale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y kierowa</w:t>
      </w:r>
      <w:r>
        <w:rPr>
          <w:rFonts w:ascii="Cambria" w:hAnsi="Cambria" w:hint="default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na adres mailowy</w:t>
      </w:r>
      <w:r>
        <w:rPr>
          <w:rFonts w:ascii="Cambria" w:hAnsi="Cambria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: zuzanna.dolega@asp.gda.pl </w:t>
      </w:r>
      <w:r>
        <w:rPr>
          <w:rFonts w:ascii="Cambria" w:hAnsi="Cambri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Cambria" w:hAnsi="Cambria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agata.nowosielska@asp.gda.pl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